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22E" w:rsidRPr="00220970" w:rsidRDefault="009A722E" w:rsidP="009A722E">
      <w:pPr>
        <w:jc w:val="center"/>
      </w:pPr>
      <w:r w:rsidRPr="00220970">
        <w:t>КИТАЙСКАЯ НАЦИОНАЛЬНАЯ ЯДЕРНАЯ КОРПОРАЦИЯ</w:t>
      </w:r>
    </w:p>
    <w:p w:rsidR="009A722E" w:rsidRPr="00220970" w:rsidRDefault="009A722E" w:rsidP="009A722E"/>
    <w:p w:rsidR="009A722E" w:rsidRPr="00220970" w:rsidRDefault="009A722E" w:rsidP="009A722E">
      <w:pPr>
        <w:jc w:val="center"/>
      </w:pPr>
      <w:r>
        <w:t>КИТАЙСКАЯ</w:t>
      </w:r>
      <w:r w:rsidRPr="00220970">
        <w:t xml:space="preserve"> </w:t>
      </w:r>
      <w:r>
        <w:t>АКАДЕМИЯ</w:t>
      </w:r>
      <w:r w:rsidRPr="00220970">
        <w:t xml:space="preserve"> </w:t>
      </w:r>
      <w:r>
        <w:t>НАУК</w:t>
      </w:r>
    </w:p>
    <w:p w:rsidR="009A722E" w:rsidRPr="00220970" w:rsidRDefault="009A722E" w:rsidP="009A722E">
      <w:pPr>
        <w:jc w:val="center"/>
      </w:pPr>
    </w:p>
    <w:p w:rsidR="009A722E" w:rsidRPr="00220970" w:rsidRDefault="009A722E" w:rsidP="009A722E">
      <w:pPr>
        <w:jc w:val="center"/>
        <w:rPr>
          <w:spacing w:val="-4"/>
        </w:rPr>
      </w:pPr>
      <w:r w:rsidRPr="00220970">
        <w:rPr>
          <w:spacing w:val="-4"/>
        </w:rPr>
        <w:t xml:space="preserve">ПЕКИНСКИЙ </w:t>
      </w:r>
      <w:r w:rsidR="00632A7F">
        <w:rPr>
          <w:spacing w:val="-4"/>
        </w:rPr>
        <w:t>НАУЧНО-</w:t>
      </w:r>
      <w:r w:rsidRPr="00220970">
        <w:rPr>
          <w:spacing w:val="-4"/>
        </w:rPr>
        <w:t xml:space="preserve">ИССЛЕДОВАТЕЛЬСКИЙ ИНСТИТУТ </w:t>
      </w:r>
      <w:r w:rsidR="00632A7F">
        <w:rPr>
          <w:spacing w:val="-4"/>
        </w:rPr>
        <w:t>ГЕОЛОГИИ УРАНА</w:t>
      </w:r>
    </w:p>
    <w:p w:rsidR="009A722E" w:rsidRPr="00220970" w:rsidRDefault="009A722E" w:rsidP="009A722E">
      <w:pPr>
        <w:jc w:val="center"/>
      </w:pPr>
    </w:p>
    <w:p w:rsidR="009A722E" w:rsidRPr="00220970" w:rsidRDefault="009A722E" w:rsidP="009A722E">
      <w:pPr>
        <w:jc w:val="center"/>
        <w:rPr>
          <w:spacing w:val="-4"/>
        </w:rPr>
      </w:pPr>
      <w:r w:rsidRPr="00220970">
        <w:rPr>
          <w:spacing w:val="-4"/>
        </w:rPr>
        <w:t>ВОСТОЧНО-КИТАЙСКИЙ ТЕХНОЛОГИЧЕСКИЙ УНИВЕРСИТЕТ</w:t>
      </w:r>
    </w:p>
    <w:p w:rsidR="009A722E" w:rsidRPr="00220970" w:rsidRDefault="009A722E" w:rsidP="009A722E">
      <w:pPr>
        <w:jc w:val="center"/>
      </w:pPr>
    </w:p>
    <w:p w:rsidR="009A722E" w:rsidRPr="0039085D" w:rsidRDefault="009A722E" w:rsidP="009A722E">
      <w:pPr>
        <w:jc w:val="center"/>
      </w:pPr>
      <w:r w:rsidRPr="00575055">
        <w:t>ГЕОЛОГИЧЕСКИЙ ЦЕНТР ТЯНЬЦЗ</w:t>
      </w:r>
      <w:r>
        <w:t>ИНЬ, ГЕОЛОГИЧЕСКАЯ СЛУЖБА КИТАЯ</w:t>
      </w:r>
    </w:p>
    <w:p w:rsidR="009A722E" w:rsidRPr="00220970" w:rsidRDefault="009A722E" w:rsidP="009A722E">
      <w:pPr>
        <w:jc w:val="center"/>
      </w:pPr>
    </w:p>
    <w:p w:rsidR="009A722E" w:rsidRPr="00575055" w:rsidRDefault="009A722E" w:rsidP="009A722E">
      <w:pPr>
        <w:jc w:val="center"/>
      </w:pPr>
      <w:r>
        <w:t>ЦЗИЛИНЬСКИЙ УНИВЕРСИТЕТ</w:t>
      </w:r>
    </w:p>
    <w:p w:rsidR="009A722E" w:rsidRPr="00575055" w:rsidRDefault="009A722E" w:rsidP="009A722E">
      <w:pPr>
        <w:jc w:val="center"/>
      </w:pPr>
    </w:p>
    <w:p w:rsidR="009A722E" w:rsidRPr="0039085D" w:rsidRDefault="009A722E" w:rsidP="009A722E">
      <w:pPr>
        <w:jc w:val="center"/>
      </w:pPr>
      <w:r w:rsidRPr="00575055">
        <w:t>КИТАЙС</w:t>
      </w:r>
      <w:r>
        <w:t>КИЙ УНИВЕРСИТЕТ ГЕОНАУК (ПЕКИН)</w:t>
      </w:r>
    </w:p>
    <w:p w:rsidR="009A722E" w:rsidRPr="00220970" w:rsidRDefault="009A722E" w:rsidP="009A722E">
      <w:pPr>
        <w:jc w:val="center"/>
      </w:pPr>
    </w:p>
    <w:p w:rsidR="009A722E" w:rsidRPr="00575055" w:rsidRDefault="009A722E" w:rsidP="009A722E">
      <w:pPr>
        <w:jc w:val="center"/>
      </w:pPr>
      <w:r w:rsidRPr="00575055">
        <w:t>МИНИСТЕРСТВО НАУКИ И ВЫСШЕГО ОБРАЗОВАНИЯ РОССИЙСКОЙ ФЕДЕРАЦИИ</w:t>
      </w:r>
    </w:p>
    <w:p w:rsidR="009A722E" w:rsidRPr="00575055" w:rsidRDefault="009A722E" w:rsidP="009A722E">
      <w:pPr>
        <w:jc w:val="center"/>
      </w:pPr>
    </w:p>
    <w:p w:rsidR="009A722E" w:rsidRPr="00CD0764" w:rsidRDefault="009A722E" w:rsidP="009A722E">
      <w:pPr>
        <w:jc w:val="center"/>
      </w:pPr>
      <w:r>
        <w:t>РОССИЙСКАЯ</w:t>
      </w:r>
      <w:r w:rsidRPr="00CD0764">
        <w:t xml:space="preserve"> </w:t>
      </w:r>
      <w:r>
        <w:t>АКАДЕМИЯ НАУК</w:t>
      </w:r>
    </w:p>
    <w:p w:rsidR="009A722E" w:rsidRDefault="009A722E" w:rsidP="009A722E">
      <w:pPr>
        <w:jc w:val="center"/>
      </w:pPr>
      <w:r w:rsidRPr="00CD0764">
        <w:t>ОТДЕЛЕНИЕ НАУК О ЗЕМЛЕ РОССИЙСКОЙ АКАДЕМИИ НАУК (ОНЗ РАН)</w:t>
      </w:r>
    </w:p>
    <w:p w:rsidR="009A722E" w:rsidRPr="00CD0764" w:rsidRDefault="009A722E" w:rsidP="009A722E">
      <w:pPr>
        <w:jc w:val="center"/>
      </w:pPr>
      <w:r w:rsidRPr="00CD0764">
        <w:t>НАУЧНЫЙ СОВЕТ РАН ПО ПРОБЛЕМАМ РУДООБРАЗОВАНИЯ</w:t>
      </w:r>
    </w:p>
    <w:p w:rsidR="009A722E" w:rsidRPr="00CD0764" w:rsidRDefault="009A722E" w:rsidP="009A722E">
      <w:pPr>
        <w:jc w:val="center"/>
      </w:pPr>
    </w:p>
    <w:p w:rsidR="009A722E" w:rsidRDefault="009A722E" w:rsidP="009A722E">
      <w:pPr>
        <w:jc w:val="center"/>
      </w:pPr>
      <w:r w:rsidRPr="00CD0764">
        <w:t>Федеральное государственное бюджетное учреждение науки</w:t>
      </w:r>
    </w:p>
    <w:p w:rsidR="009A722E" w:rsidRPr="00CD0764" w:rsidRDefault="009A722E" w:rsidP="009A722E">
      <w:pPr>
        <w:jc w:val="center"/>
      </w:pPr>
      <w:r w:rsidRPr="00CD0764">
        <w:t>ИНСТИТУТ ГЕОЛОГИИ РУДНЫХ МЕСТОРОЖДЕНИЙ, ПЕТРОГРАФИИ, МИНЕРАЛОГИИ И ГЕОХИМИИ РОССИЙСКОЙ АКАДЕМИИ НАУК (ИГЕМ РАН</w:t>
      </w:r>
      <w:r>
        <w:t>)</w:t>
      </w:r>
    </w:p>
    <w:p w:rsidR="009A722E" w:rsidRPr="00CD0764" w:rsidRDefault="009A722E" w:rsidP="009A722E">
      <w:pPr>
        <w:jc w:val="center"/>
        <w:rPr>
          <w:rFonts w:eastAsiaTheme="minorEastAsia"/>
          <w:lang w:eastAsia="zh-CN"/>
        </w:rPr>
      </w:pPr>
    </w:p>
    <w:p w:rsidR="009A722E" w:rsidRPr="00CD0764" w:rsidRDefault="009A722E" w:rsidP="009A722E">
      <w:pPr>
        <w:jc w:val="center"/>
        <w:rPr>
          <w:spacing w:val="-4"/>
        </w:rPr>
      </w:pPr>
      <w:r w:rsidRPr="00CD0764">
        <w:rPr>
          <w:spacing w:val="-4"/>
        </w:rPr>
        <w:t>Федеральное государственное бюджетное образовательное учреждение высшего образования</w:t>
      </w:r>
    </w:p>
    <w:p w:rsidR="009A722E" w:rsidRPr="00CD0764" w:rsidRDefault="009A722E" w:rsidP="009A722E">
      <w:pPr>
        <w:jc w:val="center"/>
        <w:rPr>
          <w:spacing w:val="-4"/>
        </w:rPr>
      </w:pPr>
      <w:r w:rsidRPr="00CD0764">
        <w:rPr>
          <w:spacing w:val="-4"/>
        </w:rPr>
        <w:t>ЗАБАЙКАЛЬСКИЙ ГОСУДАРСТВЕННЫЙ УНИВЕРСИТЕТ (</w:t>
      </w:r>
      <w:proofErr w:type="spellStart"/>
      <w:r w:rsidRPr="00CD0764">
        <w:rPr>
          <w:spacing w:val="-4"/>
        </w:rPr>
        <w:t>ЗабГУ</w:t>
      </w:r>
      <w:proofErr w:type="spellEnd"/>
      <w:r w:rsidRPr="00CD0764">
        <w:rPr>
          <w:spacing w:val="-4"/>
        </w:rPr>
        <w:t>)</w:t>
      </w:r>
    </w:p>
    <w:p w:rsidR="009A722E" w:rsidRPr="00CD0764" w:rsidRDefault="009A722E" w:rsidP="009A722E">
      <w:pPr>
        <w:jc w:val="center"/>
      </w:pPr>
    </w:p>
    <w:p w:rsidR="009A722E" w:rsidRPr="00CD0764" w:rsidRDefault="009A722E" w:rsidP="009A722E">
      <w:pPr>
        <w:jc w:val="center"/>
      </w:pPr>
      <w:r w:rsidRPr="00CD0764">
        <w:t>Федеральное государственное бюджетное образовательное учреждение высшего образования</w:t>
      </w:r>
    </w:p>
    <w:p w:rsidR="009A722E" w:rsidRPr="00CD0764" w:rsidRDefault="009A722E" w:rsidP="009A722E">
      <w:pPr>
        <w:jc w:val="center"/>
      </w:pPr>
      <w:r w:rsidRPr="00CD0764">
        <w:t>РОССИЙСКИЙ ГОСУДАРСТВЕННЫЙ ГЕОЛОГОРАЗВЕДОЧНЫЙ УНИВЕРСИТЕТ ИМЕНИ СЕРГО ОРДЖОНИКИДЗЕ</w:t>
      </w:r>
      <w:r>
        <w:t xml:space="preserve"> (МГРИ)</w:t>
      </w:r>
    </w:p>
    <w:p w:rsidR="009A722E" w:rsidRPr="00CD0764" w:rsidRDefault="009A722E" w:rsidP="009A722E">
      <w:pPr>
        <w:jc w:val="center"/>
      </w:pPr>
    </w:p>
    <w:p w:rsidR="009A722E" w:rsidRPr="00CD0764" w:rsidRDefault="009A722E" w:rsidP="009A722E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Китайско-Российская конференция</w:t>
      </w:r>
    </w:p>
    <w:p w:rsidR="009A722E" w:rsidRPr="00CD0764" w:rsidRDefault="009A722E" w:rsidP="009A722E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«МЕТАЛЛОГЕНИЯ БЕЗ ГРАНИЦ 2026»</w:t>
      </w:r>
    </w:p>
    <w:p w:rsidR="009A722E" w:rsidRPr="00CD0764" w:rsidRDefault="009A722E" w:rsidP="009A722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Пекин, </w:t>
      </w:r>
      <w:proofErr w:type="spellStart"/>
      <w:r w:rsidRPr="00CD0764">
        <w:rPr>
          <w:b/>
          <w:sz w:val="24"/>
          <w:szCs w:val="24"/>
        </w:rPr>
        <w:t>Чжанцзякоу</w:t>
      </w:r>
      <w:proofErr w:type="spellEnd"/>
      <w:r w:rsidRPr="00CD0764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Китай</w:t>
      </w:r>
      <w:r w:rsidRPr="00CD0764">
        <w:rPr>
          <w:b/>
          <w:sz w:val="24"/>
          <w:szCs w:val="24"/>
        </w:rPr>
        <w:t xml:space="preserve">, 22-26 </w:t>
      </w:r>
      <w:r>
        <w:rPr>
          <w:b/>
          <w:sz w:val="24"/>
          <w:szCs w:val="24"/>
        </w:rPr>
        <w:t>октября</w:t>
      </w:r>
      <w:r w:rsidRPr="00CD0764">
        <w:rPr>
          <w:b/>
          <w:sz w:val="24"/>
          <w:szCs w:val="24"/>
        </w:rPr>
        <w:t xml:space="preserve"> 2026</w:t>
      </w:r>
      <w:r>
        <w:rPr>
          <w:b/>
          <w:sz w:val="24"/>
          <w:szCs w:val="24"/>
        </w:rPr>
        <w:t xml:space="preserve"> г.</w:t>
      </w:r>
    </w:p>
    <w:p w:rsidR="009A722E" w:rsidRPr="00CD0764" w:rsidRDefault="009A722E" w:rsidP="009A722E">
      <w:pPr>
        <w:jc w:val="center"/>
      </w:pPr>
    </w:p>
    <w:p w:rsidR="009A722E" w:rsidRPr="00CD0764" w:rsidRDefault="009A722E" w:rsidP="009A722E">
      <w:pPr>
        <w:pStyle w:val="a3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ОРГАНИЗАЦИОННЫЙ КОМИТЕТ</w:t>
      </w:r>
      <w:r w:rsidRPr="00CD0764">
        <w:rPr>
          <w:b/>
          <w:i/>
          <w:sz w:val="22"/>
          <w:szCs w:val="22"/>
        </w:rPr>
        <w:t xml:space="preserve"> (</w:t>
      </w:r>
      <w:r>
        <w:rPr>
          <w:b/>
          <w:i/>
          <w:sz w:val="22"/>
          <w:szCs w:val="22"/>
        </w:rPr>
        <w:t>Проект</w:t>
      </w:r>
      <w:r w:rsidRPr="00CD0764">
        <w:rPr>
          <w:b/>
          <w:i/>
          <w:sz w:val="22"/>
          <w:szCs w:val="22"/>
        </w:rPr>
        <w:t>):</w:t>
      </w:r>
    </w:p>
    <w:p w:rsidR="009A722E" w:rsidRPr="00CD0764" w:rsidRDefault="009A722E" w:rsidP="009A722E">
      <w:pPr>
        <w:pStyle w:val="a3"/>
        <w:jc w:val="both"/>
        <w:rPr>
          <w:sz w:val="22"/>
          <w:szCs w:val="22"/>
        </w:rPr>
      </w:pPr>
      <w:r>
        <w:rPr>
          <w:b/>
          <w:sz w:val="22"/>
          <w:szCs w:val="22"/>
        </w:rPr>
        <w:t>Почетные председатели</w:t>
      </w:r>
      <w:r w:rsidRPr="00CD0764">
        <w:rPr>
          <w:sz w:val="22"/>
          <w:szCs w:val="22"/>
        </w:rPr>
        <w:t>:</w:t>
      </w:r>
    </w:p>
    <w:p w:rsidR="009A722E" w:rsidRPr="003E5D4E" w:rsidRDefault="009A722E" w:rsidP="009A722E">
      <w:pPr>
        <w:pStyle w:val="a3"/>
        <w:ind w:left="709"/>
        <w:jc w:val="both"/>
        <w:rPr>
          <w:b/>
          <w:i/>
          <w:sz w:val="22"/>
          <w:szCs w:val="22"/>
        </w:rPr>
      </w:pPr>
      <w:proofErr w:type="spellStart"/>
      <w:r w:rsidRPr="003E5D4E">
        <w:rPr>
          <w:b/>
          <w:i/>
          <w:sz w:val="22"/>
          <w:szCs w:val="22"/>
        </w:rPr>
        <w:t>Чэнь</w:t>
      </w:r>
      <w:proofErr w:type="spellEnd"/>
      <w:r w:rsidRPr="003E5D4E">
        <w:rPr>
          <w:b/>
          <w:i/>
          <w:sz w:val="22"/>
          <w:szCs w:val="22"/>
        </w:rPr>
        <w:t xml:space="preserve"> </w:t>
      </w:r>
      <w:proofErr w:type="spellStart"/>
      <w:r w:rsidRPr="003E5D4E">
        <w:rPr>
          <w:b/>
          <w:i/>
          <w:sz w:val="22"/>
          <w:szCs w:val="22"/>
        </w:rPr>
        <w:t>Чжаобо</w:t>
      </w:r>
      <w:proofErr w:type="spellEnd"/>
      <w:r>
        <w:rPr>
          <w:b/>
          <w:i/>
          <w:sz w:val="22"/>
          <w:szCs w:val="22"/>
        </w:rPr>
        <w:t xml:space="preserve">, </w:t>
      </w:r>
      <w:r w:rsidRPr="003E5D4E">
        <w:rPr>
          <w:sz w:val="22"/>
          <w:szCs w:val="22"/>
        </w:rPr>
        <w:t xml:space="preserve">профессор, </w:t>
      </w:r>
      <w:r>
        <w:rPr>
          <w:sz w:val="22"/>
          <w:szCs w:val="22"/>
        </w:rPr>
        <w:t>экс-</w:t>
      </w:r>
      <w:r w:rsidRPr="003E5D4E">
        <w:rPr>
          <w:sz w:val="22"/>
          <w:szCs w:val="22"/>
        </w:rPr>
        <w:t>исполнительный министр ядерной промышленности КНР</w:t>
      </w:r>
    </w:p>
    <w:p w:rsidR="009A722E" w:rsidRPr="003E5D4E" w:rsidRDefault="009A722E" w:rsidP="009A722E">
      <w:pPr>
        <w:pStyle w:val="a3"/>
        <w:ind w:left="709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Бортников Н.С., </w:t>
      </w:r>
      <w:r w:rsidRPr="003E5D4E">
        <w:rPr>
          <w:sz w:val="22"/>
          <w:szCs w:val="22"/>
        </w:rPr>
        <w:t>академик РАН, Отделение наук о Земле РАН, Институт геологии рудных месторождений, петрографии, минералогии и геохимии РАН (ИГЕМ РАН), г. Москва, Россия</w:t>
      </w:r>
    </w:p>
    <w:p w:rsidR="009A722E" w:rsidRPr="00B951A4" w:rsidRDefault="009A722E" w:rsidP="009A722E">
      <w:pPr>
        <w:pStyle w:val="a3"/>
        <w:ind w:left="709"/>
        <w:jc w:val="both"/>
        <w:rPr>
          <w:sz w:val="22"/>
          <w:szCs w:val="22"/>
        </w:rPr>
      </w:pPr>
    </w:p>
    <w:p w:rsidR="009A722E" w:rsidRPr="00B951A4" w:rsidRDefault="009A722E" w:rsidP="009A722E">
      <w:pPr>
        <w:pStyle w:val="a3"/>
        <w:jc w:val="both"/>
        <w:rPr>
          <w:sz w:val="22"/>
          <w:szCs w:val="22"/>
        </w:rPr>
      </w:pPr>
      <w:r>
        <w:rPr>
          <w:b/>
          <w:sz w:val="22"/>
          <w:szCs w:val="22"/>
        </w:rPr>
        <w:t>Председатели</w:t>
      </w:r>
      <w:r w:rsidRPr="00B951A4">
        <w:rPr>
          <w:sz w:val="22"/>
          <w:szCs w:val="22"/>
        </w:rPr>
        <w:t>:</w:t>
      </w:r>
    </w:p>
    <w:p w:rsidR="009A722E" w:rsidRPr="00B951A4" w:rsidRDefault="009A722E" w:rsidP="009A722E">
      <w:pPr>
        <w:pStyle w:val="a3"/>
        <w:ind w:left="708"/>
        <w:jc w:val="both"/>
        <w:rPr>
          <w:rFonts w:eastAsiaTheme="minorEastAsia"/>
          <w:b/>
          <w:i/>
          <w:sz w:val="22"/>
          <w:szCs w:val="22"/>
          <w:lang w:eastAsia="zh-CN"/>
        </w:rPr>
      </w:pPr>
      <w:r w:rsidRPr="00B951A4">
        <w:rPr>
          <w:rFonts w:eastAsiaTheme="minorEastAsia"/>
          <w:b/>
          <w:i/>
          <w:sz w:val="22"/>
          <w:szCs w:val="22"/>
          <w:lang w:eastAsia="zh-CN"/>
        </w:rPr>
        <w:t xml:space="preserve">Ли </w:t>
      </w:r>
      <w:proofErr w:type="spellStart"/>
      <w:r w:rsidRPr="00B951A4">
        <w:rPr>
          <w:rFonts w:eastAsiaTheme="minorEastAsia"/>
          <w:b/>
          <w:i/>
          <w:sz w:val="22"/>
          <w:szCs w:val="22"/>
          <w:lang w:eastAsia="zh-CN"/>
        </w:rPr>
        <w:t>Цзыин</w:t>
      </w:r>
      <w:proofErr w:type="spellEnd"/>
      <w:r>
        <w:rPr>
          <w:rFonts w:eastAsiaTheme="minorEastAsia"/>
          <w:b/>
          <w:i/>
          <w:sz w:val="22"/>
          <w:szCs w:val="22"/>
          <w:lang w:eastAsia="zh-CN"/>
        </w:rPr>
        <w:t xml:space="preserve">, </w:t>
      </w:r>
      <w:r w:rsidRPr="00F7555D">
        <w:rPr>
          <w:rFonts w:eastAsiaTheme="minorEastAsia"/>
          <w:sz w:val="22"/>
          <w:szCs w:val="22"/>
          <w:lang w:eastAsia="zh-CN"/>
        </w:rPr>
        <w:t xml:space="preserve">профессор, главный </w:t>
      </w:r>
      <w:r>
        <w:rPr>
          <w:rFonts w:eastAsiaTheme="minorEastAsia"/>
          <w:sz w:val="22"/>
          <w:szCs w:val="22"/>
          <w:lang w:eastAsia="zh-CN"/>
        </w:rPr>
        <w:t>исследователь,</w:t>
      </w:r>
      <w:r w:rsidRPr="00F7555D">
        <w:rPr>
          <w:rFonts w:eastAsiaTheme="minorEastAsia"/>
          <w:sz w:val="22"/>
          <w:szCs w:val="22"/>
          <w:lang w:eastAsia="zh-CN"/>
        </w:rPr>
        <w:t xml:space="preserve"> Китайск</w:t>
      </w:r>
      <w:r>
        <w:rPr>
          <w:rFonts w:eastAsiaTheme="minorEastAsia"/>
          <w:sz w:val="22"/>
          <w:szCs w:val="22"/>
          <w:lang w:eastAsia="zh-CN"/>
        </w:rPr>
        <w:t>ая</w:t>
      </w:r>
      <w:r w:rsidRPr="00F7555D">
        <w:rPr>
          <w:rFonts w:eastAsiaTheme="minorEastAsia"/>
          <w:sz w:val="22"/>
          <w:szCs w:val="22"/>
          <w:lang w:eastAsia="zh-CN"/>
        </w:rPr>
        <w:t xml:space="preserve"> национальн</w:t>
      </w:r>
      <w:r>
        <w:rPr>
          <w:rFonts w:eastAsiaTheme="minorEastAsia"/>
          <w:sz w:val="22"/>
          <w:szCs w:val="22"/>
          <w:lang w:eastAsia="zh-CN"/>
        </w:rPr>
        <w:t>ая</w:t>
      </w:r>
      <w:r w:rsidRPr="00F7555D">
        <w:rPr>
          <w:rFonts w:eastAsiaTheme="minorEastAsia"/>
          <w:sz w:val="22"/>
          <w:szCs w:val="22"/>
          <w:lang w:eastAsia="zh-CN"/>
        </w:rPr>
        <w:t xml:space="preserve"> ядерн</w:t>
      </w:r>
      <w:r>
        <w:rPr>
          <w:rFonts w:eastAsiaTheme="minorEastAsia"/>
          <w:sz w:val="22"/>
          <w:szCs w:val="22"/>
          <w:lang w:eastAsia="zh-CN"/>
        </w:rPr>
        <w:t>ая</w:t>
      </w:r>
      <w:r w:rsidRPr="00F7555D">
        <w:rPr>
          <w:rFonts w:eastAsiaTheme="minorEastAsia"/>
          <w:sz w:val="22"/>
          <w:szCs w:val="22"/>
          <w:lang w:eastAsia="zh-CN"/>
        </w:rPr>
        <w:t xml:space="preserve"> корпораци</w:t>
      </w:r>
      <w:r>
        <w:rPr>
          <w:rFonts w:eastAsiaTheme="minorEastAsia"/>
          <w:sz w:val="22"/>
          <w:szCs w:val="22"/>
          <w:lang w:eastAsia="zh-CN"/>
        </w:rPr>
        <w:t xml:space="preserve">я; </w:t>
      </w:r>
      <w:r w:rsidRPr="00F7555D">
        <w:rPr>
          <w:rFonts w:eastAsiaTheme="minorEastAsia"/>
          <w:sz w:val="22"/>
          <w:szCs w:val="22"/>
          <w:lang w:eastAsia="zh-CN"/>
        </w:rPr>
        <w:t>директор</w:t>
      </w:r>
      <w:r>
        <w:rPr>
          <w:rFonts w:eastAsiaTheme="minorEastAsia"/>
          <w:sz w:val="22"/>
          <w:szCs w:val="22"/>
          <w:lang w:eastAsia="zh-CN"/>
        </w:rPr>
        <w:t>,</w:t>
      </w:r>
      <w:r w:rsidRPr="00F7555D">
        <w:rPr>
          <w:rFonts w:eastAsiaTheme="minorEastAsia"/>
          <w:sz w:val="22"/>
          <w:szCs w:val="22"/>
          <w:lang w:eastAsia="zh-CN"/>
        </w:rPr>
        <w:t xml:space="preserve"> Китайск</w:t>
      </w:r>
      <w:r>
        <w:rPr>
          <w:rFonts w:eastAsiaTheme="minorEastAsia"/>
          <w:sz w:val="22"/>
          <w:szCs w:val="22"/>
          <w:lang w:eastAsia="zh-CN"/>
        </w:rPr>
        <w:t xml:space="preserve">ий комитет </w:t>
      </w:r>
      <w:r w:rsidRPr="00F7555D">
        <w:rPr>
          <w:rFonts w:eastAsiaTheme="minorEastAsia"/>
          <w:sz w:val="22"/>
          <w:szCs w:val="22"/>
          <w:lang w:eastAsia="zh-CN"/>
        </w:rPr>
        <w:t xml:space="preserve">по </w:t>
      </w:r>
      <w:proofErr w:type="spellStart"/>
      <w:r w:rsidRPr="00F7555D">
        <w:rPr>
          <w:rFonts w:eastAsiaTheme="minorEastAsia"/>
          <w:sz w:val="22"/>
          <w:szCs w:val="22"/>
          <w:lang w:eastAsia="zh-CN"/>
        </w:rPr>
        <w:t>геонаукам</w:t>
      </w:r>
      <w:proofErr w:type="spellEnd"/>
      <w:r w:rsidRPr="00F7555D">
        <w:rPr>
          <w:rFonts w:eastAsiaTheme="minorEastAsia"/>
          <w:sz w:val="22"/>
          <w:szCs w:val="22"/>
          <w:lang w:eastAsia="zh-CN"/>
        </w:rPr>
        <w:t xml:space="preserve"> урана, г. Пекин, Китай</w:t>
      </w:r>
    </w:p>
    <w:p w:rsidR="009A722E" w:rsidRPr="00F7555D" w:rsidRDefault="009A722E" w:rsidP="009A722E">
      <w:pPr>
        <w:pStyle w:val="a3"/>
        <w:ind w:left="708"/>
        <w:jc w:val="both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/>
          <w:b/>
          <w:i/>
          <w:sz w:val="22"/>
          <w:szCs w:val="22"/>
          <w:lang w:eastAsia="zh-CN"/>
        </w:rPr>
        <w:t xml:space="preserve">Петров В.А., </w:t>
      </w:r>
      <w:r w:rsidRPr="00F7555D">
        <w:rPr>
          <w:rFonts w:eastAsiaTheme="minorEastAsia"/>
          <w:sz w:val="22"/>
          <w:szCs w:val="22"/>
          <w:lang w:eastAsia="zh-CN"/>
        </w:rPr>
        <w:t>член-корреспондент Российской академии наук, директор</w:t>
      </w:r>
      <w:r>
        <w:rPr>
          <w:rFonts w:eastAsiaTheme="minorEastAsia"/>
          <w:sz w:val="22"/>
          <w:szCs w:val="22"/>
          <w:lang w:eastAsia="zh-CN"/>
        </w:rPr>
        <w:t>, Институт</w:t>
      </w:r>
      <w:r w:rsidRPr="00F7555D">
        <w:rPr>
          <w:rFonts w:eastAsiaTheme="minorEastAsia"/>
          <w:sz w:val="22"/>
          <w:szCs w:val="22"/>
          <w:lang w:eastAsia="zh-CN"/>
        </w:rPr>
        <w:t xml:space="preserve"> геологии рудных месторождений, петрографии, минералогии и геохимии РАН (ИГЕМ РАН), г. Москва, Россия</w:t>
      </w:r>
    </w:p>
    <w:p w:rsidR="009A722E" w:rsidRPr="00B951A4" w:rsidRDefault="009A722E" w:rsidP="009A722E">
      <w:pPr>
        <w:pStyle w:val="a3"/>
        <w:ind w:left="708"/>
        <w:jc w:val="both"/>
        <w:rPr>
          <w:rFonts w:eastAsiaTheme="minorEastAsia"/>
          <w:sz w:val="22"/>
          <w:szCs w:val="22"/>
          <w:lang w:eastAsia="zh-CN"/>
        </w:rPr>
      </w:pPr>
      <w:proofErr w:type="spellStart"/>
      <w:r w:rsidRPr="00B951A4">
        <w:rPr>
          <w:rFonts w:eastAsiaTheme="minorEastAsia"/>
          <w:b/>
          <w:i/>
          <w:sz w:val="22"/>
          <w:szCs w:val="22"/>
          <w:lang w:eastAsia="zh-CN"/>
        </w:rPr>
        <w:t>Чэнь</w:t>
      </w:r>
      <w:proofErr w:type="spellEnd"/>
      <w:r w:rsidRPr="00B951A4">
        <w:rPr>
          <w:rFonts w:eastAsiaTheme="minorEastAsia"/>
          <w:b/>
          <w:i/>
          <w:sz w:val="22"/>
          <w:szCs w:val="22"/>
          <w:lang w:eastAsia="zh-CN"/>
        </w:rPr>
        <w:t xml:space="preserve"> Лян</w:t>
      </w:r>
      <w:r>
        <w:rPr>
          <w:rFonts w:eastAsiaTheme="minorEastAsia"/>
          <w:b/>
          <w:i/>
          <w:sz w:val="22"/>
          <w:szCs w:val="22"/>
          <w:lang w:eastAsia="zh-CN"/>
        </w:rPr>
        <w:t xml:space="preserve">, </w:t>
      </w:r>
      <w:r w:rsidRPr="00B951A4">
        <w:rPr>
          <w:rFonts w:eastAsiaTheme="minorEastAsia"/>
          <w:sz w:val="22"/>
          <w:szCs w:val="22"/>
          <w:lang w:eastAsia="zh-CN"/>
        </w:rPr>
        <w:t>профессор, президент</w:t>
      </w:r>
      <w:r>
        <w:rPr>
          <w:rFonts w:eastAsiaTheme="minorEastAsia"/>
          <w:sz w:val="22"/>
          <w:szCs w:val="22"/>
          <w:lang w:eastAsia="zh-CN"/>
        </w:rPr>
        <w:t>,</w:t>
      </w:r>
      <w:r w:rsidRPr="00B951A4">
        <w:rPr>
          <w:rFonts w:eastAsiaTheme="minorEastAsia"/>
          <w:sz w:val="22"/>
          <w:szCs w:val="22"/>
          <w:lang w:eastAsia="zh-CN"/>
        </w:rPr>
        <w:t xml:space="preserve"> Пекинск</w:t>
      </w:r>
      <w:r>
        <w:rPr>
          <w:rFonts w:eastAsiaTheme="minorEastAsia"/>
          <w:sz w:val="22"/>
          <w:szCs w:val="22"/>
          <w:lang w:eastAsia="zh-CN"/>
        </w:rPr>
        <w:t>ий</w:t>
      </w:r>
      <w:r w:rsidRPr="00B951A4">
        <w:rPr>
          <w:rFonts w:eastAsiaTheme="minorEastAsia"/>
          <w:sz w:val="22"/>
          <w:szCs w:val="22"/>
          <w:lang w:eastAsia="zh-CN"/>
        </w:rPr>
        <w:t xml:space="preserve"> научно-исследовательск</w:t>
      </w:r>
      <w:r>
        <w:rPr>
          <w:rFonts w:eastAsiaTheme="minorEastAsia"/>
          <w:sz w:val="22"/>
          <w:szCs w:val="22"/>
          <w:lang w:eastAsia="zh-CN"/>
        </w:rPr>
        <w:t>ий институт</w:t>
      </w:r>
      <w:r w:rsidRPr="00B951A4">
        <w:rPr>
          <w:rFonts w:eastAsiaTheme="minorEastAsia"/>
          <w:sz w:val="22"/>
          <w:szCs w:val="22"/>
          <w:lang w:eastAsia="zh-CN"/>
        </w:rPr>
        <w:t xml:space="preserve"> геологии урана</w:t>
      </w:r>
    </w:p>
    <w:p w:rsidR="009A722E" w:rsidRPr="00B951A4" w:rsidRDefault="009A722E" w:rsidP="009A722E">
      <w:pPr>
        <w:jc w:val="both"/>
        <w:rPr>
          <w:b/>
          <w:spacing w:val="-2"/>
        </w:rPr>
      </w:pPr>
      <w:r>
        <w:rPr>
          <w:b/>
        </w:rPr>
        <w:t>Вице-председатели</w:t>
      </w:r>
      <w:r w:rsidRPr="00B951A4">
        <w:rPr>
          <w:b/>
          <w:spacing w:val="-2"/>
        </w:rPr>
        <w:t>:</w:t>
      </w:r>
    </w:p>
    <w:p w:rsidR="009A722E" w:rsidRPr="0039085D" w:rsidRDefault="009A722E" w:rsidP="009A722E">
      <w:pPr>
        <w:ind w:firstLine="709"/>
        <w:rPr>
          <w:rFonts w:eastAsiaTheme="minorEastAsia"/>
          <w:bCs/>
          <w:iCs/>
          <w:color w:val="000000" w:themeColor="text1"/>
          <w:lang w:eastAsia="zh-CN"/>
        </w:rPr>
      </w:pPr>
      <w:r>
        <w:rPr>
          <w:rFonts w:eastAsiaTheme="minorEastAsia"/>
          <w:b/>
          <w:bCs/>
          <w:i/>
          <w:iCs/>
          <w:color w:val="000000" w:themeColor="text1"/>
          <w:lang w:eastAsia="zh-CN"/>
        </w:rPr>
        <w:t>Мартыненко</w:t>
      </w:r>
      <w:r w:rsidRPr="0039085D">
        <w:rPr>
          <w:rFonts w:eastAsiaTheme="minorEastAsia"/>
          <w:b/>
          <w:bCs/>
          <w:i/>
          <w:iCs/>
          <w:color w:val="000000" w:themeColor="text1"/>
          <w:lang w:eastAsia="zh-CN"/>
        </w:rPr>
        <w:t xml:space="preserve"> </w:t>
      </w:r>
      <w:r>
        <w:rPr>
          <w:rFonts w:eastAsiaTheme="minorEastAsia"/>
          <w:b/>
          <w:bCs/>
          <w:i/>
          <w:iCs/>
          <w:color w:val="000000" w:themeColor="text1"/>
          <w:lang w:eastAsia="zh-CN"/>
        </w:rPr>
        <w:t>О</w:t>
      </w:r>
      <w:r w:rsidRPr="0039085D">
        <w:rPr>
          <w:rFonts w:eastAsiaTheme="minorEastAsia"/>
          <w:b/>
          <w:bCs/>
          <w:i/>
          <w:iCs/>
          <w:color w:val="000000" w:themeColor="text1"/>
          <w:lang w:eastAsia="zh-CN"/>
        </w:rPr>
        <w:t>.</w:t>
      </w:r>
      <w:r>
        <w:rPr>
          <w:rFonts w:eastAsiaTheme="minorEastAsia"/>
          <w:b/>
          <w:bCs/>
          <w:i/>
          <w:iCs/>
          <w:color w:val="000000" w:themeColor="text1"/>
          <w:lang w:eastAsia="zh-CN"/>
        </w:rPr>
        <w:t>О</w:t>
      </w:r>
      <w:r w:rsidRPr="0039085D">
        <w:rPr>
          <w:rFonts w:eastAsiaTheme="minorEastAsia"/>
          <w:b/>
          <w:bCs/>
          <w:i/>
          <w:iCs/>
          <w:color w:val="000000" w:themeColor="text1"/>
          <w:lang w:eastAsia="zh-CN"/>
        </w:rPr>
        <w:t>.</w:t>
      </w:r>
      <w:r w:rsidRPr="0039085D">
        <w:rPr>
          <w:rFonts w:eastAsiaTheme="minorEastAsia"/>
          <w:bCs/>
          <w:iCs/>
          <w:color w:val="000000" w:themeColor="text1"/>
          <w:lang w:eastAsia="zh-CN"/>
        </w:rPr>
        <w:t xml:space="preserve">, </w:t>
      </w:r>
      <w:r>
        <w:rPr>
          <w:rFonts w:eastAsiaTheme="minorEastAsia"/>
          <w:bCs/>
          <w:iCs/>
          <w:color w:val="000000" w:themeColor="text1"/>
          <w:lang w:eastAsia="zh-CN"/>
        </w:rPr>
        <w:t>к.х.н.</w:t>
      </w:r>
      <w:r w:rsidRPr="0039085D">
        <w:rPr>
          <w:rFonts w:eastAsiaTheme="minorEastAsia"/>
          <w:bCs/>
          <w:iCs/>
          <w:color w:val="000000" w:themeColor="text1"/>
          <w:lang w:eastAsia="zh-CN"/>
        </w:rPr>
        <w:t xml:space="preserve">, </w:t>
      </w:r>
      <w:r>
        <w:rPr>
          <w:rFonts w:eastAsiaTheme="minorEastAsia"/>
          <w:bCs/>
          <w:iCs/>
          <w:color w:val="000000" w:themeColor="text1"/>
          <w:lang w:eastAsia="zh-CN"/>
        </w:rPr>
        <w:t>ректор</w:t>
      </w:r>
      <w:r w:rsidRPr="0039085D">
        <w:rPr>
          <w:rFonts w:eastAsiaTheme="minorEastAsia"/>
          <w:bCs/>
          <w:iCs/>
          <w:color w:val="000000" w:themeColor="text1"/>
          <w:lang w:eastAsia="zh-CN"/>
        </w:rPr>
        <w:t xml:space="preserve">, </w:t>
      </w:r>
      <w:proofErr w:type="spellStart"/>
      <w:r>
        <w:rPr>
          <w:rFonts w:eastAsiaTheme="minorEastAsia"/>
          <w:bCs/>
          <w:iCs/>
          <w:color w:val="000000" w:themeColor="text1"/>
          <w:lang w:eastAsia="zh-CN"/>
        </w:rPr>
        <w:t>ЗабГУ</w:t>
      </w:r>
      <w:proofErr w:type="spellEnd"/>
      <w:r w:rsidRPr="0039085D">
        <w:rPr>
          <w:rFonts w:eastAsiaTheme="minorEastAsia"/>
          <w:bCs/>
          <w:iCs/>
          <w:color w:val="000000" w:themeColor="text1"/>
          <w:lang w:eastAsia="zh-CN"/>
        </w:rPr>
        <w:t xml:space="preserve">, </w:t>
      </w:r>
      <w:r>
        <w:rPr>
          <w:rFonts w:eastAsiaTheme="minorEastAsia"/>
          <w:bCs/>
          <w:iCs/>
          <w:color w:val="000000" w:themeColor="text1"/>
          <w:lang w:eastAsia="zh-CN"/>
        </w:rPr>
        <w:t>г. Чита</w:t>
      </w:r>
      <w:r w:rsidRPr="0039085D">
        <w:rPr>
          <w:rFonts w:eastAsiaTheme="minorEastAsia"/>
          <w:bCs/>
          <w:iCs/>
          <w:color w:val="000000" w:themeColor="text1"/>
          <w:lang w:eastAsia="zh-CN"/>
        </w:rPr>
        <w:t xml:space="preserve">, </w:t>
      </w:r>
      <w:r>
        <w:rPr>
          <w:rFonts w:eastAsiaTheme="minorEastAsia"/>
          <w:bCs/>
          <w:iCs/>
          <w:color w:val="000000" w:themeColor="text1"/>
          <w:lang w:eastAsia="zh-CN"/>
        </w:rPr>
        <w:t>Россия</w:t>
      </w:r>
    </w:p>
    <w:p w:rsidR="009A722E" w:rsidRPr="0039085D" w:rsidRDefault="009A722E" w:rsidP="009A722E">
      <w:pPr>
        <w:ind w:firstLine="708"/>
        <w:jc w:val="both"/>
        <w:rPr>
          <w:rFonts w:eastAsiaTheme="minorEastAsia"/>
          <w:bCs/>
          <w:iCs/>
          <w:color w:val="000000" w:themeColor="text1"/>
          <w:lang w:eastAsia="zh-CN"/>
        </w:rPr>
      </w:pPr>
      <w:proofErr w:type="spellStart"/>
      <w:r w:rsidRPr="0039085D">
        <w:rPr>
          <w:rFonts w:hint="eastAsia"/>
          <w:b/>
          <w:i/>
          <w:color w:val="000000" w:themeColor="text1"/>
        </w:rPr>
        <w:t>Ся</w:t>
      </w:r>
      <w:proofErr w:type="spellEnd"/>
      <w:r w:rsidRPr="0039085D">
        <w:rPr>
          <w:b/>
          <w:i/>
          <w:color w:val="000000" w:themeColor="text1"/>
        </w:rPr>
        <w:t xml:space="preserve"> </w:t>
      </w:r>
      <w:proofErr w:type="spellStart"/>
      <w:r>
        <w:rPr>
          <w:b/>
          <w:i/>
          <w:color w:val="000000" w:themeColor="text1"/>
        </w:rPr>
        <w:t>Фэй</w:t>
      </w:r>
      <w:proofErr w:type="spellEnd"/>
      <w:r w:rsidRPr="0039085D">
        <w:rPr>
          <w:b/>
          <w:i/>
          <w:color w:val="000000" w:themeColor="text1"/>
        </w:rPr>
        <w:t>,</w:t>
      </w:r>
      <w:r w:rsidRPr="0039085D">
        <w:rPr>
          <w:rFonts w:eastAsiaTheme="minorEastAsia"/>
          <w:bCs/>
          <w:iCs/>
          <w:color w:val="000000" w:themeColor="text1"/>
          <w:lang w:eastAsia="zh-CN"/>
        </w:rPr>
        <w:t xml:space="preserve"> </w:t>
      </w:r>
      <w:r>
        <w:rPr>
          <w:rFonts w:eastAsiaTheme="minorEastAsia"/>
          <w:bCs/>
          <w:iCs/>
          <w:color w:val="000000" w:themeColor="text1"/>
          <w:lang w:eastAsia="zh-CN"/>
        </w:rPr>
        <w:t>профессор</w:t>
      </w:r>
      <w:r w:rsidRPr="0039085D">
        <w:rPr>
          <w:rFonts w:eastAsiaTheme="minorEastAsia"/>
          <w:bCs/>
          <w:iCs/>
          <w:color w:val="000000" w:themeColor="text1"/>
          <w:lang w:eastAsia="zh-CN"/>
        </w:rPr>
        <w:t xml:space="preserve">, </w:t>
      </w:r>
      <w:r>
        <w:rPr>
          <w:color w:val="000000" w:themeColor="text1"/>
        </w:rPr>
        <w:t>В</w:t>
      </w:r>
      <w:r w:rsidRPr="0039085D">
        <w:rPr>
          <w:color w:val="000000" w:themeColor="text1"/>
        </w:rPr>
        <w:t>осточно-китайский технологический университет</w:t>
      </w:r>
      <w:r>
        <w:rPr>
          <w:color w:val="000000" w:themeColor="text1"/>
        </w:rPr>
        <w:t xml:space="preserve">, г. </w:t>
      </w:r>
      <w:proofErr w:type="spellStart"/>
      <w:r>
        <w:rPr>
          <w:color w:val="000000" w:themeColor="text1"/>
        </w:rPr>
        <w:t>Наньчан</w:t>
      </w:r>
      <w:proofErr w:type="spellEnd"/>
    </w:p>
    <w:p w:rsidR="009A722E" w:rsidRPr="0039085D" w:rsidRDefault="009A722E" w:rsidP="009A722E">
      <w:pPr>
        <w:ind w:left="709"/>
        <w:jc w:val="both"/>
      </w:pPr>
      <w:r>
        <w:rPr>
          <w:b/>
          <w:i/>
        </w:rPr>
        <w:t>Устинов</w:t>
      </w:r>
      <w:r w:rsidRPr="0039085D">
        <w:rPr>
          <w:b/>
          <w:i/>
        </w:rPr>
        <w:t xml:space="preserve"> </w:t>
      </w:r>
      <w:r>
        <w:rPr>
          <w:b/>
          <w:i/>
        </w:rPr>
        <w:t>С</w:t>
      </w:r>
      <w:r w:rsidRPr="0039085D">
        <w:rPr>
          <w:b/>
          <w:i/>
        </w:rPr>
        <w:t>.</w:t>
      </w:r>
      <w:r>
        <w:rPr>
          <w:b/>
          <w:i/>
        </w:rPr>
        <w:t>А</w:t>
      </w:r>
      <w:r w:rsidRPr="0039085D">
        <w:rPr>
          <w:b/>
          <w:i/>
        </w:rPr>
        <w:t xml:space="preserve">., </w:t>
      </w:r>
      <w:r>
        <w:t>к.г.-</w:t>
      </w:r>
      <w:proofErr w:type="spellStart"/>
      <w:r>
        <w:t>м.н</w:t>
      </w:r>
      <w:proofErr w:type="spellEnd"/>
      <w:r>
        <w:t>.</w:t>
      </w:r>
      <w:r w:rsidRPr="0039085D">
        <w:t>,</w:t>
      </w:r>
      <w:r>
        <w:t xml:space="preserve"> заместитель директора по научной работе, ИГЕМ РАН</w:t>
      </w:r>
      <w:r w:rsidRPr="0039085D">
        <w:t xml:space="preserve">, </w:t>
      </w:r>
      <w:r>
        <w:t>г</w:t>
      </w:r>
      <w:r w:rsidRPr="0039085D">
        <w:t xml:space="preserve">. </w:t>
      </w:r>
      <w:r>
        <w:t>Москва</w:t>
      </w:r>
      <w:r w:rsidRPr="0039085D">
        <w:t xml:space="preserve">, </w:t>
      </w:r>
      <w:r>
        <w:t>Россия</w:t>
      </w:r>
    </w:p>
    <w:p w:rsidR="009A722E" w:rsidRPr="00F7555D" w:rsidRDefault="009A722E" w:rsidP="009A722E">
      <w:pPr>
        <w:ind w:firstLine="708"/>
        <w:jc w:val="both"/>
        <w:rPr>
          <w:color w:val="000000" w:themeColor="text1"/>
        </w:rPr>
      </w:pPr>
      <w:proofErr w:type="spellStart"/>
      <w:r w:rsidRPr="00F7555D">
        <w:rPr>
          <w:b/>
          <w:i/>
          <w:color w:val="000000" w:themeColor="text1"/>
        </w:rPr>
        <w:t>Цинь</w:t>
      </w:r>
      <w:proofErr w:type="spellEnd"/>
      <w:r w:rsidRPr="00F7555D">
        <w:rPr>
          <w:b/>
          <w:i/>
          <w:color w:val="000000" w:themeColor="text1"/>
        </w:rPr>
        <w:t xml:space="preserve"> </w:t>
      </w:r>
      <w:proofErr w:type="spellStart"/>
      <w:r w:rsidRPr="00F7555D">
        <w:rPr>
          <w:b/>
          <w:i/>
          <w:color w:val="000000" w:themeColor="text1"/>
        </w:rPr>
        <w:t>Минкуань</w:t>
      </w:r>
      <w:proofErr w:type="spellEnd"/>
      <w:r w:rsidRPr="00F7555D">
        <w:rPr>
          <w:color w:val="000000" w:themeColor="text1"/>
        </w:rPr>
        <w:t xml:space="preserve">, </w:t>
      </w:r>
      <w:r>
        <w:rPr>
          <w:color w:val="000000" w:themeColor="text1"/>
        </w:rPr>
        <w:t>профессор</w:t>
      </w:r>
      <w:r w:rsidRPr="00F7555D">
        <w:rPr>
          <w:color w:val="000000" w:themeColor="text1"/>
        </w:rPr>
        <w:t>, главный инженер</w:t>
      </w:r>
      <w:r>
        <w:rPr>
          <w:color w:val="000000" w:themeColor="text1"/>
        </w:rPr>
        <w:t>,</w:t>
      </w:r>
      <w:r w:rsidRPr="00F7555D">
        <w:rPr>
          <w:color w:val="000000" w:themeColor="text1"/>
        </w:rPr>
        <w:t xml:space="preserve"> </w:t>
      </w:r>
      <w:r w:rsidRPr="00B951A4">
        <w:rPr>
          <w:rFonts w:eastAsiaTheme="minorEastAsia"/>
          <w:lang w:eastAsia="zh-CN"/>
        </w:rPr>
        <w:t>Пекинск</w:t>
      </w:r>
      <w:r>
        <w:rPr>
          <w:rFonts w:eastAsiaTheme="minorEastAsia"/>
          <w:lang w:eastAsia="zh-CN"/>
        </w:rPr>
        <w:t>ий</w:t>
      </w:r>
      <w:r w:rsidRPr="00B951A4">
        <w:rPr>
          <w:rFonts w:eastAsiaTheme="minorEastAsia"/>
          <w:lang w:eastAsia="zh-CN"/>
        </w:rPr>
        <w:t xml:space="preserve"> научно-исследовательск</w:t>
      </w:r>
      <w:r>
        <w:rPr>
          <w:rFonts w:eastAsiaTheme="minorEastAsia"/>
          <w:lang w:eastAsia="zh-CN"/>
        </w:rPr>
        <w:t xml:space="preserve">ий </w:t>
      </w:r>
      <w:r>
        <w:rPr>
          <w:rFonts w:eastAsiaTheme="minorEastAsia"/>
          <w:lang w:eastAsia="zh-CN"/>
        </w:rPr>
        <w:lastRenderedPageBreak/>
        <w:t>институт</w:t>
      </w:r>
      <w:r w:rsidRPr="00B951A4">
        <w:rPr>
          <w:rFonts w:eastAsiaTheme="minorEastAsia"/>
          <w:lang w:eastAsia="zh-CN"/>
        </w:rPr>
        <w:t xml:space="preserve"> геологии урана</w:t>
      </w:r>
      <w:r w:rsidRPr="00F7555D">
        <w:rPr>
          <w:color w:val="000000" w:themeColor="text1"/>
        </w:rPr>
        <w:t xml:space="preserve">, </w:t>
      </w:r>
      <w:r>
        <w:rPr>
          <w:color w:val="000000" w:themeColor="text1"/>
        </w:rPr>
        <w:t>г. Пекин</w:t>
      </w:r>
      <w:r w:rsidRPr="00F7555D">
        <w:rPr>
          <w:color w:val="000000" w:themeColor="text1"/>
        </w:rPr>
        <w:t xml:space="preserve">, </w:t>
      </w:r>
      <w:r>
        <w:rPr>
          <w:color w:val="000000" w:themeColor="text1"/>
        </w:rPr>
        <w:t>Китай</w:t>
      </w:r>
    </w:p>
    <w:p w:rsidR="009A722E" w:rsidRPr="0039085D" w:rsidRDefault="009A722E" w:rsidP="009A722E">
      <w:pPr>
        <w:ind w:firstLine="709"/>
      </w:pPr>
    </w:p>
    <w:p w:rsidR="009A722E" w:rsidRPr="004F1413" w:rsidRDefault="009A722E" w:rsidP="009A722E">
      <w:pPr>
        <w:pStyle w:val="a3"/>
        <w:jc w:val="both"/>
        <w:rPr>
          <w:b/>
          <w:sz w:val="22"/>
          <w:szCs w:val="22"/>
        </w:rPr>
      </w:pPr>
      <w:r w:rsidRPr="004F1413">
        <w:rPr>
          <w:b/>
          <w:sz w:val="22"/>
          <w:szCs w:val="22"/>
        </w:rPr>
        <w:t>Члены организационного комитета:</w:t>
      </w:r>
    </w:p>
    <w:p w:rsidR="009A722E" w:rsidRPr="004F1413" w:rsidRDefault="009A722E" w:rsidP="009A722E">
      <w:pPr>
        <w:ind w:left="709"/>
      </w:pPr>
      <w:proofErr w:type="spellStart"/>
      <w:r w:rsidRPr="004F1413">
        <w:rPr>
          <w:b/>
          <w:i/>
        </w:rPr>
        <w:t>Жариков</w:t>
      </w:r>
      <w:proofErr w:type="spellEnd"/>
      <w:r w:rsidRPr="004F1413">
        <w:rPr>
          <w:b/>
          <w:i/>
        </w:rPr>
        <w:t xml:space="preserve"> А.В.</w:t>
      </w:r>
      <w:r w:rsidRPr="004F1413">
        <w:t>, д.т.н.,</w:t>
      </w:r>
      <w:r>
        <w:t xml:space="preserve"> </w:t>
      </w:r>
      <w:r w:rsidRPr="004F1413">
        <w:t>ИГЕМ РАН, г. Москва, Россия</w:t>
      </w:r>
    </w:p>
    <w:p w:rsidR="009A722E" w:rsidRPr="004F1413" w:rsidRDefault="009A722E" w:rsidP="009A722E">
      <w:pPr>
        <w:pStyle w:val="a3"/>
        <w:ind w:left="709"/>
        <w:jc w:val="both"/>
        <w:rPr>
          <w:sz w:val="22"/>
          <w:szCs w:val="22"/>
        </w:rPr>
      </w:pPr>
      <w:proofErr w:type="spellStart"/>
      <w:r w:rsidRPr="004F1413">
        <w:rPr>
          <w:b/>
          <w:i/>
          <w:sz w:val="22"/>
          <w:szCs w:val="22"/>
        </w:rPr>
        <w:t>Коровко</w:t>
      </w:r>
      <w:proofErr w:type="spellEnd"/>
      <w:r w:rsidRPr="004F1413">
        <w:rPr>
          <w:b/>
          <w:i/>
          <w:sz w:val="22"/>
          <w:szCs w:val="22"/>
        </w:rPr>
        <w:t xml:space="preserve"> А.А.</w:t>
      </w:r>
      <w:r w:rsidRPr="005D75C8">
        <w:rPr>
          <w:sz w:val="22"/>
          <w:szCs w:val="22"/>
        </w:rPr>
        <w:t xml:space="preserve">, </w:t>
      </w:r>
      <w:r w:rsidRPr="004F1413">
        <w:rPr>
          <w:sz w:val="22"/>
          <w:szCs w:val="22"/>
        </w:rPr>
        <w:t>ВИМС, г. Москва, Россия</w:t>
      </w:r>
    </w:p>
    <w:p w:rsidR="009A722E" w:rsidRPr="004F1413" w:rsidRDefault="009A722E" w:rsidP="009A722E">
      <w:pPr>
        <w:ind w:left="709"/>
      </w:pPr>
      <w:proofErr w:type="spellStart"/>
      <w:r w:rsidRPr="004F1413">
        <w:rPr>
          <w:b/>
          <w:i/>
        </w:rPr>
        <w:t>Лю</w:t>
      </w:r>
      <w:proofErr w:type="spellEnd"/>
      <w:r w:rsidRPr="004F1413">
        <w:rPr>
          <w:b/>
          <w:i/>
        </w:rPr>
        <w:t xml:space="preserve"> </w:t>
      </w:r>
      <w:proofErr w:type="spellStart"/>
      <w:r w:rsidRPr="004F1413">
        <w:rPr>
          <w:b/>
          <w:i/>
        </w:rPr>
        <w:t>Чэнъюн</w:t>
      </w:r>
      <w:proofErr w:type="spellEnd"/>
      <w:r w:rsidRPr="005D75C8">
        <w:t xml:space="preserve">, </w:t>
      </w:r>
      <w:r w:rsidRPr="004F1413">
        <w:t xml:space="preserve">профессор, Восточно-Китайский технологический университет, г. </w:t>
      </w:r>
      <w:proofErr w:type="spellStart"/>
      <w:r w:rsidRPr="004F1413">
        <w:t>Наньчан</w:t>
      </w:r>
      <w:proofErr w:type="spellEnd"/>
      <w:r w:rsidRPr="004F1413">
        <w:t>, Китай</w:t>
      </w:r>
    </w:p>
    <w:p w:rsidR="009A722E" w:rsidRPr="004F1413" w:rsidRDefault="009A722E" w:rsidP="009A722E">
      <w:pPr>
        <w:pStyle w:val="a3"/>
        <w:ind w:left="709"/>
        <w:jc w:val="both"/>
        <w:rPr>
          <w:sz w:val="22"/>
          <w:szCs w:val="22"/>
        </w:rPr>
      </w:pPr>
      <w:r w:rsidRPr="004F1413">
        <w:rPr>
          <w:b/>
          <w:i/>
          <w:sz w:val="22"/>
          <w:szCs w:val="22"/>
        </w:rPr>
        <w:t>Минаев В.А.</w:t>
      </w:r>
      <w:r w:rsidRPr="004F1413">
        <w:rPr>
          <w:sz w:val="22"/>
          <w:szCs w:val="22"/>
        </w:rPr>
        <w:t>, к.г.-</w:t>
      </w:r>
      <w:proofErr w:type="spellStart"/>
      <w:r w:rsidRPr="004F1413">
        <w:rPr>
          <w:sz w:val="22"/>
          <w:szCs w:val="22"/>
        </w:rPr>
        <w:t>м.н</w:t>
      </w:r>
      <w:proofErr w:type="spellEnd"/>
      <w:r w:rsidRPr="004F1413">
        <w:rPr>
          <w:sz w:val="22"/>
          <w:szCs w:val="22"/>
        </w:rPr>
        <w:t>., ИГЕМ РАН, г. Москва, Россия</w:t>
      </w:r>
    </w:p>
    <w:p w:rsidR="009A722E" w:rsidRPr="004F1413" w:rsidRDefault="009A722E" w:rsidP="009A722E">
      <w:pPr>
        <w:ind w:left="709"/>
      </w:pPr>
      <w:r w:rsidRPr="004F1413">
        <w:rPr>
          <w:b/>
          <w:i/>
        </w:rPr>
        <w:t>Михайлов В.О.</w:t>
      </w:r>
      <w:r w:rsidRPr="005D75C8">
        <w:t>,</w:t>
      </w:r>
      <w:r w:rsidRPr="004F1413">
        <w:rPr>
          <w:b/>
          <w:i/>
        </w:rPr>
        <w:t xml:space="preserve"> </w:t>
      </w:r>
      <w:r w:rsidRPr="004F1413">
        <w:t>академик РАН, г. Москва, Россия</w:t>
      </w:r>
      <w:r w:rsidRPr="004F1413">
        <w:rPr>
          <w:b/>
          <w:i/>
        </w:rPr>
        <w:t xml:space="preserve"> </w:t>
      </w:r>
    </w:p>
    <w:p w:rsidR="009A722E" w:rsidRPr="004F1413" w:rsidRDefault="009A722E" w:rsidP="009A722E">
      <w:pPr>
        <w:pStyle w:val="a3"/>
        <w:ind w:left="709"/>
        <w:jc w:val="both"/>
        <w:rPr>
          <w:sz w:val="22"/>
          <w:szCs w:val="22"/>
        </w:rPr>
      </w:pPr>
      <w:r w:rsidRPr="004F1413">
        <w:rPr>
          <w:b/>
          <w:i/>
          <w:sz w:val="22"/>
          <w:szCs w:val="22"/>
        </w:rPr>
        <w:t>Панов Ю.П.</w:t>
      </w:r>
      <w:r w:rsidRPr="004F1413">
        <w:rPr>
          <w:sz w:val="22"/>
          <w:szCs w:val="22"/>
        </w:rPr>
        <w:t>, д.э.н., ректор, МГРИ, г. Москва, Россия</w:t>
      </w:r>
    </w:p>
    <w:p w:rsidR="009A722E" w:rsidRPr="004F1413" w:rsidRDefault="009A722E" w:rsidP="009A722E">
      <w:pPr>
        <w:pStyle w:val="a3"/>
        <w:ind w:left="709"/>
        <w:jc w:val="both"/>
        <w:rPr>
          <w:sz w:val="22"/>
          <w:szCs w:val="22"/>
        </w:rPr>
      </w:pPr>
      <w:r w:rsidRPr="004F1413">
        <w:rPr>
          <w:b/>
          <w:i/>
          <w:sz w:val="22"/>
          <w:szCs w:val="22"/>
        </w:rPr>
        <w:t>Полуэктов В.В.</w:t>
      </w:r>
      <w:r w:rsidRPr="004F1413">
        <w:rPr>
          <w:sz w:val="22"/>
          <w:szCs w:val="22"/>
        </w:rPr>
        <w:t>, ИГЕМ РАН, г. Москва, Россия</w:t>
      </w:r>
    </w:p>
    <w:p w:rsidR="009A722E" w:rsidRPr="004F1413" w:rsidRDefault="009A722E" w:rsidP="009A722E">
      <w:pPr>
        <w:ind w:left="709"/>
      </w:pPr>
      <w:proofErr w:type="spellStart"/>
      <w:r w:rsidRPr="004F1413">
        <w:rPr>
          <w:b/>
          <w:i/>
        </w:rPr>
        <w:t>Цзинь</w:t>
      </w:r>
      <w:proofErr w:type="spellEnd"/>
      <w:r w:rsidRPr="004F1413">
        <w:rPr>
          <w:b/>
          <w:i/>
        </w:rPr>
        <w:t xml:space="preserve"> </w:t>
      </w:r>
      <w:proofErr w:type="spellStart"/>
      <w:r w:rsidRPr="004F1413">
        <w:rPr>
          <w:b/>
          <w:i/>
        </w:rPr>
        <w:t>Жоши</w:t>
      </w:r>
      <w:proofErr w:type="spellEnd"/>
      <w:r w:rsidRPr="004F1413">
        <w:t xml:space="preserve">, профессор, </w:t>
      </w:r>
      <w:r>
        <w:t>Г</w:t>
      </w:r>
      <w:r w:rsidRPr="004F1413">
        <w:t xml:space="preserve">еологическая </w:t>
      </w:r>
      <w:r>
        <w:t>с</w:t>
      </w:r>
      <w:r w:rsidRPr="004F1413">
        <w:t xml:space="preserve">лужба Китая, г. </w:t>
      </w:r>
      <w:proofErr w:type="spellStart"/>
      <w:r w:rsidRPr="004F1413">
        <w:t>Тяньцзинь</w:t>
      </w:r>
      <w:proofErr w:type="spellEnd"/>
      <w:r w:rsidRPr="004F1413">
        <w:t>, Китай</w:t>
      </w:r>
    </w:p>
    <w:p w:rsidR="009A722E" w:rsidRPr="004F1413" w:rsidRDefault="009A722E" w:rsidP="009A722E">
      <w:pPr>
        <w:ind w:left="709"/>
        <w:jc w:val="both"/>
      </w:pPr>
      <w:proofErr w:type="spellStart"/>
      <w:r w:rsidRPr="004F1413">
        <w:rPr>
          <w:b/>
          <w:i/>
        </w:rPr>
        <w:t>Сюэ</w:t>
      </w:r>
      <w:proofErr w:type="spellEnd"/>
      <w:r w:rsidRPr="004F1413">
        <w:rPr>
          <w:b/>
          <w:i/>
        </w:rPr>
        <w:t xml:space="preserve"> </w:t>
      </w:r>
      <w:proofErr w:type="spellStart"/>
      <w:r w:rsidRPr="004F1413">
        <w:rPr>
          <w:b/>
          <w:i/>
        </w:rPr>
        <w:t>Чуньцзи</w:t>
      </w:r>
      <w:proofErr w:type="spellEnd"/>
      <w:r w:rsidRPr="004F1413">
        <w:t xml:space="preserve">, профессор, </w:t>
      </w:r>
      <w:r>
        <w:t>К</w:t>
      </w:r>
      <w:r w:rsidRPr="004F1413">
        <w:t xml:space="preserve">итайский университет </w:t>
      </w:r>
      <w:proofErr w:type="spellStart"/>
      <w:r w:rsidRPr="004F1413">
        <w:t>геонаук</w:t>
      </w:r>
      <w:proofErr w:type="spellEnd"/>
      <w:r w:rsidRPr="004F1413">
        <w:t>, г. Пекин, Китай</w:t>
      </w:r>
    </w:p>
    <w:p w:rsidR="009A722E" w:rsidRPr="004F1413" w:rsidRDefault="009A722E" w:rsidP="009A722E">
      <w:pPr>
        <w:pStyle w:val="a3"/>
        <w:ind w:left="709"/>
        <w:jc w:val="both"/>
        <w:rPr>
          <w:sz w:val="22"/>
          <w:szCs w:val="22"/>
        </w:rPr>
      </w:pPr>
      <w:proofErr w:type="spellStart"/>
      <w:r w:rsidRPr="004F1413">
        <w:rPr>
          <w:b/>
          <w:i/>
          <w:sz w:val="22"/>
          <w:szCs w:val="22"/>
        </w:rPr>
        <w:t>Чэн</w:t>
      </w:r>
      <w:proofErr w:type="spellEnd"/>
      <w:r w:rsidRPr="004F1413">
        <w:rPr>
          <w:b/>
          <w:i/>
          <w:sz w:val="22"/>
          <w:szCs w:val="22"/>
        </w:rPr>
        <w:t xml:space="preserve"> </w:t>
      </w:r>
      <w:proofErr w:type="spellStart"/>
      <w:r w:rsidRPr="004F1413">
        <w:rPr>
          <w:b/>
          <w:i/>
          <w:sz w:val="22"/>
          <w:szCs w:val="22"/>
        </w:rPr>
        <w:t>Иншан</w:t>
      </w:r>
      <w:proofErr w:type="spellEnd"/>
      <w:r w:rsidRPr="004F1413">
        <w:rPr>
          <w:sz w:val="22"/>
          <w:szCs w:val="22"/>
        </w:rPr>
        <w:t xml:space="preserve">, профессор, </w:t>
      </w:r>
      <w:r>
        <w:rPr>
          <w:sz w:val="22"/>
          <w:szCs w:val="22"/>
        </w:rPr>
        <w:t>Г</w:t>
      </w:r>
      <w:r w:rsidRPr="004F1413">
        <w:rPr>
          <w:sz w:val="22"/>
          <w:szCs w:val="22"/>
        </w:rPr>
        <w:t xml:space="preserve">еологическая служба Китая, г. </w:t>
      </w:r>
      <w:proofErr w:type="spellStart"/>
      <w:r w:rsidRPr="004F1413">
        <w:rPr>
          <w:sz w:val="22"/>
          <w:szCs w:val="22"/>
        </w:rPr>
        <w:t>Тяньцзинь</w:t>
      </w:r>
      <w:proofErr w:type="spellEnd"/>
      <w:r w:rsidRPr="004F1413">
        <w:rPr>
          <w:sz w:val="22"/>
          <w:szCs w:val="22"/>
        </w:rPr>
        <w:t>, Китай</w:t>
      </w:r>
    </w:p>
    <w:p w:rsidR="009A722E" w:rsidRPr="004F1413" w:rsidRDefault="009A722E" w:rsidP="009A722E">
      <w:pPr>
        <w:ind w:left="709"/>
      </w:pPr>
      <w:proofErr w:type="spellStart"/>
      <w:r w:rsidRPr="004F1413">
        <w:rPr>
          <w:b/>
          <w:i/>
        </w:rPr>
        <w:t>Шань</w:t>
      </w:r>
      <w:proofErr w:type="spellEnd"/>
      <w:r w:rsidRPr="004F1413">
        <w:rPr>
          <w:b/>
          <w:i/>
        </w:rPr>
        <w:t xml:space="preserve"> </w:t>
      </w:r>
      <w:proofErr w:type="spellStart"/>
      <w:r w:rsidRPr="004F1413">
        <w:rPr>
          <w:b/>
          <w:i/>
        </w:rPr>
        <w:t>Сюаньлун</w:t>
      </w:r>
      <w:proofErr w:type="spellEnd"/>
      <w:r w:rsidRPr="004F1413">
        <w:t xml:space="preserve">, профессор, </w:t>
      </w:r>
      <w:proofErr w:type="spellStart"/>
      <w:r w:rsidRPr="004F1413">
        <w:t>Цзилиньский</w:t>
      </w:r>
      <w:proofErr w:type="spellEnd"/>
      <w:r w:rsidRPr="004F1413">
        <w:t xml:space="preserve"> университет, г. </w:t>
      </w:r>
      <w:proofErr w:type="spellStart"/>
      <w:r w:rsidRPr="004F1413">
        <w:t>Чанчунь</w:t>
      </w:r>
      <w:proofErr w:type="spellEnd"/>
      <w:r w:rsidRPr="004F1413">
        <w:t>, Китай</w:t>
      </w:r>
    </w:p>
    <w:p w:rsidR="009A722E" w:rsidRPr="004F1413" w:rsidRDefault="009A722E" w:rsidP="009A722E"/>
    <w:p w:rsidR="009A722E" w:rsidRPr="001C31BF" w:rsidRDefault="009A722E" w:rsidP="009A722E">
      <w:pPr>
        <w:jc w:val="center"/>
        <w:rPr>
          <w:b/>
          <w:i/>
        </w:rPr>
      </w:pPr>
      <w:r>
        <w:rPr>
          <w:b/>
          <w:i/>
        </w:rPr>
        <w:t>ПРОГРАММНЫЙ КОМИТЕТ</w:t>
      </w:r>
      <w:r w:rsidRPr="001C31BF">
        <w:rPr>
          <w:b/>
          <w:i/>
        </w:rPr>
        <w:t>:</w:t>
      </w:r>
    </w:p>
    <w:p w:rsidR="009A722E" w:rsidRPr="001C31BF" w:rsidRDefault="009A722E" w:rsidP="009A722E">
      <w:pPr>
        <w:ind w:firstLine="709"/>
        <w:rPr>
          <w:spacing w:val="-2"/>
        </w:rPr>
      </w:pPr>
      <w:r w:rsidRPr="001C31BF">
        <w:rPr>
          <w:b/>
          <w:spacing w:val="-2"/>
        </w:rPr>
        <w:t>Председател</w:t>
      </w:r>
      <w:r>
        <w:rPr>
          <w:b/>
          <w:spacing w:val="-2"/>
        </w:rPr>
        <w:t>ь</w:t>
      </w:r>
      <w:r w:rsidRPr="001C31BF">
        <w:rPr>
          <w:spacing w:val="-2"/>
        </w:rPr>
        <w:t>:</w:t>
      </w:r>
    </w:p>
    <w:p w:rsidR="009A722E" w:rsidRPr="0092016A" w:rsidRDefault="009A722E" w:rsidP="009A722E">
      <w:pPr>
        <w:ind w:firstLine="709"/>
        <w:rPr>
          <w:color w:val="000000" w:themeColor="text1"/>
          <w:spacing w:val="-2"/>
        </w:rPr>
      </w:pPr>
      <w:r w:rsidRPr="001C31BF">
        <w:rPr>
          <w:b/>
          <w:i/>
          <w:color w:val="000000" w:themeColor="text1"/>
          <w:spacing w:val="-2"/>
        </w:rPr>
        <w:t xml:space="preserve">Мао </w:t>
      </w:r>
      <w:proofErr w:type="spellStart"/>
      <w:r w:rsidRPr="001C31BF">
        <w:rPr>
          <w:b/>
          <w:i/>
          <w:color w:val="000000" w:themeColor="text1"/>
          <w:spacing w:val="-2"/>
        </w:rPr>
        <w:t>Цзинвэнь</w:t>
      </w:r>
      <w:proofErr w:type="spellEnd"/>
      <w:r w:rsidRPr="001C31BF">
        <w:rPr>
          <w:b/>
          <w:i/>
          <w:color w:val="000000" w:themeColor="text1"/>
          <w:spacing w:val="-2"/>
        </w:rPr>
        <w:t xml:space="preserve">, </w:t>
      </w:r>
      <w:r w:rsidRPr="0092016A">
        <w:rPr>
          <w:color w:val="000000" w:themeColor="text1"/>
          <w:spacing w:val="-2"/>
        </w:rPr>
        <w:t>академик Китайской академии наук, г. Пекин, Китай</w:t>
      </w:r>
    </w:p>
    <w:p w:rsidR="009A722E" w:rsidRPr="00220970" w:rsidRDefault="009A722E" w:rsidP="009A722E">
      <w:pPr>
        <w:ind w:firstLine="709"/>
        <w:rPr>
          <w:spacing w:val="-2"/>
        </w:rPr>
      </w:pPr>
      <w:r w:rsidRPr="00220970">
        <w:rPr>
          <w:b/>
          <w:spacing w:val="-2"/>
        </w:rPr>
        <w:t>Вице-председател</w:t>
      </w:r>
      <w:r>
        <w:rPr>
          <w:b/>
          <w:spacing w:val="-2"/>
        </w:rPr>
        <w:t>ь</w:t>
      </w:r>
      <w:r w:rsidRPr="00220970">
        <w:rPr>
          <w:spacing w:val="-2"/>
        </w:rPr>
        <w:t>:</w:t>
      </w:r>
    </w:p>
    <w:p w:rsidR="009A722E" w:rsidRPr="0092016A" w:rsidRDefault="009A722E" w:rsidP="009A722E">
      <w:pPr>
        <w:widowControl/>
        <w:shd w:val="clear" w:color="auto" w:fill="FFFFFF"/>
        <w:autoSpaceDE/>
        <w:autoSpaceDN/>
        <w:ind w:firstLine="709"/>
        <w:jc w:val="both"/>
        <w:rPr>
          <w:color w:val="1A1A1A"/>
          <w:lang w:eastAsia="ru-RU"/>
        </w:rPr>
      </w:pPr>
      <w:proofErr w:type="spellStart"/>
      <w:r>
        <w:rPr>
          <w:b/>
          <w:i/>
          <w:color w:val="1A1A1A"/>
          <w:lang w:eastAsia="ru-RU"/>
        </w:rPr>
        <w:t>Крук</w:t>
      </w:r>
      <w:proofErr w:type="spellEnd"/>
      <w:r w:rsidRPr="0092016A">
        <w:rPr>
          <w:b/>
          <w:i/>
          <w:color w:val="1A1A1A"/>
          <w:lang w:eastAsia="ru-RU"/>
        </w:rPr>
        <w:t xml:space="preserve"> </w:t>
      </w:r>
      <w:r>
        <w:rPr>
          <w:b/>
          <w:i/>
          <w:color w:val="1A1A1A"/>
          <w:lang w:eastAsia="ru-RU"/>
        </w:rPr>
        <w:t>Н</w:t>
      </w:r>
      <w:r w:rsidRPr="0092016A">
        <w:rPr>
          <w:b/>
          <w:i/>
          <w:color w:val="1A1A1A"/>
          <w:lang w:eastAsia="ru-RU"/>
        </w:rPr>
        <w:t>.</w:t>
      </w:r>
      <w:r>
        <w:rPr>
          <w:b/>
          <w:i/>
          <w:color w:val="1A1A1A"/>
          <w:lang w:eastAsia="ru-RU"/>
        </w:rPr>
        <w:t>Н</w:t>
      </w:r>
      <w:r w:rsidRPr="0092016A">
        <w:rPr>
          <w:b/>
          <w:i/>
          <w:color w:val="1A1A1A"/>
          <w:lang w:eastAsia="ru-RU"/>
        </w:rPr>
        <w:t>.</w:t>
      </w:r>
      <w:r>
        <w:rPr>
          <w:color w:val="1A1A1A"/>
          <w:lang w:eastAsia="ru-RU"/>
        </w:rPr>
        <w:t xml:space="preserve">, </w:t>
      </w:r>
      <w:r w:rsidRPr="0092016A">
        <w:rPr>
          <w:color w:val="1A1A1A"/>
          <w:lang w:eastAsia="ru-RU"/>
        </w:rPr>
        <w:t>член-корреспондент РАН, Институт геологии и минералогии им. В.С. Соболева СО РАН, г. Новосибирск, Россия</w:t>
      </w:r>
    </w:p>
    <w:p w:rsidR="009A722E" w:rsidRPr="0092016A" w:rsidRDefault="009A722E" w:rsidP="009A722E">
      <w:pPr>
        <w:ind w:firstLine="709"/>
        <w:jc w:val="both"/>
      </w:pPr>
    </w:p>
    <w:p w:rsidR="009A722E" w:rsidRPr="00220970" w:rsidRDefault="009A722E" w:rsidP="009A722E">
      <w:pPr>
        <w:ind w:firstLine="709"/>
        <w:rPr>
          <w:b/>
        </w:rPr>
      </w:pPr>
      <w:r>
        <w:rPr>
          <w:b/>
        </w:rPr>
        <w:t>Члены</w:t>
      </w:r>
      <w:r w:rsidRPr="00220970">
        <w:rPr>
          <w:b/>
        </w:rPr>
        <w:t xml:space="preserve"> </w:t>
      </w:r>
      <w:r>
        <w:rPr>
          <w:b/>
        </w:rPr>
        <w:t>программного</w:t>
      </w:r>
      <w:r w:rsidRPr="00220970">
        <w:rPr>
          <w:b/>
        </w:rPr>
        <w:t xml:space="preserve"> </w:t>
      </w:r>
      <w:r>
        <w:rPr>
          <w:b/>
        </w:rPr>
        <w:t>комитета</w:t>
      </w:r>
      <w:r w:rsidRPr="00220970">
        <w:rPr>
          <w:b/>
        </w:rPr>
        <w:t>:</w:t>
      </w:r>
    </w:p>
    <w:p w:rsidR="009A722E" w:rsidRPr="0092016A" w:rsidRDefault="009A722E" w:rsidP="009A722E">
      <w:pPr>
        <w:ind w:firstLine="709"/>
      </w:pPr>
      <w:proofErr w:type="spellStart"/>
      <w:r w:rsidRPr="0092016A">
        <w:rPr>
          <w:b/>
          <w:i/>
        </w:rPr>
        <w:t>Бондур</w:t>
      </w:r>
      <w:proofErr w:type="spellEnd"/>
      <w:r w:rsidRPr="0092016A">
        <w:rPr>
          <w:b/>
          <w:i/>
        </w:rPr>
        <w:t xml:space="preserve"> В.Г</w:t>
      </w:r>
      <w:r w:rsidRPr="0092016A">
        <w:t>., академик РАН, НИИ «АЭРОКОСМОС», г. Москва, Россия</w:t>
      </w:r>
    </w:p>
    <w:p w:rsidR="009A722E" w:rsidRPr="0092016A" w:rsidRDefault="009A722E" w:rsidP="009A722E">
      <w:pPr>
        <w:widowControl/>
        <w:shd w:val="clear" w:color="auto" w:fill="FFFFFF"/>
        <w:autoSpaceDE/>
        <w:autoSpaceDN/>
        <w:ind w:firstLine="709"/>
        <w:jc w:val="both"/>
        <w:rPr>
          <w:color w:val="1A1A1A"/>
          <w:lang w:eastAsia="ru-RU"/>
        </w:rPr>
      </w:pPr>
      <w:proofErr w:type="spellStart"/>
      <w:r w:rsidRPr="0092016A">
        <w:rPr>
          <w:b/>
          <w:i/>
          <w:color w:val="1A1A1A"/>
          <w:lang w:eastAsia="ru-RU"/>
        </w:rPr>
        <w:t>Чернышёв</w:t>
      </w:r>
      <w:proofErr w:type="spellEnd"/>
      <w:r w:rsidRPr="0092016A">
        <w:rPr>
          <w:b/>
          <w:i/>
          <w:color w:val="1A1A1A"/>
          <w:lang w:eastAsia="ru-RU"/>
        </w:rPr>
        <w:t xml:space="preserve"> И.В., </w:t>
      </w:r>
      <w:r w:rsidRPr="0092016A">
        <w:rPr>
          <w:color w:val="1A1A1A"/>
          <w:lang w:eastAsia="ru-RU"/>
        </w:rPr>
        <w:t>академик РАН, ИГЕМ РАН, г. Москва, Россия</w:t>
      </w:r>
    </w:p>
    <w:p w:rsidR="009A722E" w:rsidRPr="0092016A" w:rsidRDefault="009A722E" w:rsidP="009A722E">
      <w:pPr>
        <w:widowControl/>
        <w:shd w:val="clear" w:color="auto" w:fill="FFFFFF"/>
        <w:autoSpaceDE/>
        <w:autoSpaceDN/>
        <w:ind w:firstLine="709"/>
        <w:jc w:val="both"/>
        <w:rPr>
          <w:color w:val="1A1A1A"/>
          <w:lang w:eastAsia="ru-RU"/>
        </w:rPr>
      </w:pPr>
      <w:r w:rsidRPr="0092016A">
        <w:rPr>
          <w:b/>
          <w:i/>
          <w:color w:val="1A1A1A"/>
          <w:lang w:eastAsia="ru-RU"/>
        </w:rPr>
        <w:t xml:space="preserve">Дегтярёв К.Е., </w:t>
      </w:r>
      <w:r w:rsidRPr="0092016A">
        <w:rPr>
          <w:color w:val="1A1A1A"/>
          <w:lang w:eastAsia="ru-RU"/>
        </w:rPr>
        <w:t>академик РАН, ГИН РАН, г. Москва, Россия</w:t>
      </w:r>
    </w:p>
    <w:p w:rsidR="009A722E" w:rsidRPr="0092016A" w:rsidRDefault="009A722E" w:rsidP="009A722E">
      <w:pPr>
        <w:widowControl/>
        <w:shd w:val="clear" w:color="auto" w:fill="FFFFFF"/>
        <w:autoSpaceDE/>
        <w:autoSpaceDN/>
        <w:ind w:firstLine="709"/>
        <w:jc w:val="both"/>
        <w:rPr>
          <w:color w:val="1A1A1A"/>
          <w:lang w:eastAsia="ru-RU"/>
        </w:rPr>
      </w:pPr>
      <w:proofErr w:type="spellStart"/>
      <w:r w:rsidRPr="0092016A">
        <w:rPr>
          <w:b/>
          <w:i/>
          <w:color w:val="1A1A1A"/>
          <w:lang w:eastAsia="ru-RU"/>
        </w:rPr>
        <w:t>Гладкочуб</w:t>
      </w:r>
      <w:proofErr w:type="spellEnd"/>
      <w:r w:rsidRPr="0092016A">
        <w:rPr>
          <w:b/>
          <w:i/>
          <w:color w:val="1A1A1A"/>
          <w:lang w:eastAsia="ru-RU"/>
        </w:rPr>
        <w:t xml:space="preserve"> Д.П., </w:t>
      </w:r>
      <w:r w:rsidRPr="0092016A">
        <w:rPr>
          <w:color w:val="1A1A1A"/>
          <w:lang w:eastAsia="ru-RU"/>
        </w:rPr>
        <w:t>член-корреспондент РАН, Институт земной коры СО РАН, г. Иркутск, Россия</w:t>
      </w:r>
    </w:p>
    <w:p w:rsidR="009A722E" w:rsidRPr="0092016A" w:rsidRDefault="009A722E" w:rsidP="009A722E">
      <w:pPr>
        <w:widowControl/>
        <w:shd w:val="clear" w:color="auto" w:fill="FFFFFF"/>
        <w:autoSpaceDE/>
        <w:autoSpaceDN/>
        <w:ind w:firstLine="709"/>
        <w:jc w:val="both"/>
        <w:rPr>
          <w:color w:val="1A1A1A"/>
          <w:lang w:eastAsia="ru-RU"/>
        </w:rPr>
      </w:pPr>
      <w:proofErr w:type="spellStart"/>
      <w:r w:rsidRPr="0092016A">
        <w:rPr>
          <w:b/>
          <w:i/>
          <w:color w:val="1A1A1A"/>
          <w:lang w:eastAsia="ru-RU"/>
        </w:rPr>
        <w:t>Машковцев</w:t>
      </w:r>
      <w:proofErr w:type="spellEnd"/>
      <w:r w:rsidRPr="0092016A">
        <w:rPr>
          <w:b/>
          <w:i/>
          <w:color w:val="1A1A1A"/>
          <w:lang w:eastAsia="ru-RU"/>
        </w:rPr>
        <w:t xml:space="preserve"> Г.А., </w:t>
      </w:r>
      <w:r w:rsidRPr="0092016A">
        <w:rPr>
          <w:color w:val="1A1A1A"/>
          <w:lang w:eastAsia="ru-RU"/>
        </w:rPr>
        <w:t xml:space="preserve">профессор, </w:t>
      </w:r>
      <w:r>
        <w:rPr>
          <w:color w:val="1A1A1A"/>
          <w:lang w:eastAsia="ru-RU"/>
        </w:rPr>
        <w:t>д.г.-</w:t>
      </w:r>
      <w:proofErr w:type="spellStart"/>
      <w:r>
        <w:rPr>
          <w:color w:val="1A1A1A"/>
          <w:lang w:eastAsia="ru-RU"/>
        </w:rPr>
        <w:t>м.н</w:t>
      </w:r>
      <w:proofErr w:type="spellEnd"/>
      <w:r>
        <w:rPr>
          <w:color w:val="1A1A1A"/>
          <w:lang w:eastAsia="ru-RU"/>
        </w:rPr>
        <w:t>.</w:t>
      </w:r>
      <w:r w:rsidRPr="0092016A">
        <w:rPr>
          <w:color w:val="1A1A1A"/>
          <w:lang w:eastAsia="ru-RU"/>
        </w:rPr>
        <w:t>, ВИМС, г. Москва, Россия</w:t>
      </w:r>
    </w:p>
    <w:p w:rsidR="009A722E" w:rsidRPr="0092016A" w:rsidRDefault="009A722E" w:rsidP="009A722E">
      <w:pPr>
        <w:ind w:firstLine="709"/>
      </w:pPr>
      <w:r w:rsidRPr="0092016A">
        <w:rPr>
          <w:b/>
          <w:i/>
        </w:rPr>
        <w:t xml:space="preserve">Не </w:t>
      </w:r>
      <w:proofErr w:type="spellStart"/>
      <w:r w:rsidRPr="0092016A">
        <w:rPr>
          <w:b/>
          <w:i/>
        </w:rPr>
        <w:t>Цзянтао</w:t>
      </w:r>
      <w:proofErr w:type="spellEnd"/>
      <w:r w:rsidRPr="0092016A">
        <w:rPr>
          <w:b/>
          <w:i/>
        </w:rPr>
        <w:t xml:space="preserve">, </w:t>
      </w:r>
      <w:r w:rsidRPr="0092016A">
        <w:t>профессор</w:t>
      </w:r>
      <w:r w:rsidRPr="005D75C8">
        <w:rPr>
          <w:rFonts w:eastAsiaTheme="minorEastAsia"/>
          <w:lang w:eastAsia="zh-CN"/>
        </w:rPr>
        <w:t xml:space="preserve"> </w:t>
      </w:r>
      <w:r w:rsidRPr="00B951A4">
        <w:rPr>
          <w:rFonts w:eastAsiaTheme="minorEastAsia"/>
          <w:lang w:eastAsia="zh-CN"/>
        </w:rPr>
        <w:t>Пекинск</w:t>
      </w:r>
      <w:r>
        <w:rPr>
          <w:rFonts w:eastAsiaTheme="minorEastAsia"/>
          <w:lang w:eastAsia="zh-CN"/>
        </w:rPr>
        <w:t>ий</w:t>
      </w:r>
      <w:r w:rsidRPr="00B951A4">
        <w:rPr>
          <w:rFonts w:eastAsiaTheme="minorEastAsia"/>
          <w:lang w:eastAsia="zh-CN"/>
        </w:rPr>
        <w:t xml:space="preserve"> научно-исследовательск</w:t>
      </w:r>
      <w:r>
        <w:rPr>
          <w:rFonts w:eastAsiaTheme="minorEastAsia"/>
          <w:lang w:eastAsia="zh-CN"/>
        </w:rPr>
        <w:t>ий институт</w:t>
      </w:r>
      <w:r w:rsidRPr="00B951A4">
        <w:rPr>
          <w:rFonts w:eastAsiaTheme="minorEastAsia"/>
          <w:lang w:eastAsia="zh-CN"/>
        </w:rPr>
        <w:t xml:space="preserve"> геологии урана</w:t>
      </w:r>
      <w:r w:rsidRPr="0092016A">
        <w:t>, г. Пекин, Китай</w:t>
      </w:r>
    </w:p>
    <w:p w:rsidR="009A722E" w:rsidRPr="0092016A" w:rsidRDefault="009A722E" w:rsidP="009A722E">
      <w:pPr>
        <w:ind w:firstLine="709"/>
      </w:pPr>
      <w:r w:rsidRPr="0092016A">
        <w:rPr>
          <w:b/>
          <w:i/>
        </w:rPr>
        <w:t xml:space="preserve">Тэн </w:t>
      </w:r>
      <w:proofErr w:type="spellStart"/>
      <w:r w:rsidRPr="0092016A">
        <w:rPr>
          <w:b/>
          <w:i/>
        </w:rPr>
        <w:t>Сюэмин</w:t>
      </w:r>
      <w:proofErr w:type="spellEnd"/>
      <w:r w:rsidRPr="0092016A">
        <w:rPr>
          <w:b/>
          <w:i/>
        </w:rPr>
        <w:t xml:space="preserve">, </w:t>
      </w:r>
      <w:r w:rsidRPr="0092016A">
        <w:t xml:space="preserve">профессор, Геологическая служба Китая, г. </w:t>
      </w:r>
      <w:proofErr w:type="spellStart"/>
      <w:r w:rsidRPr="0092016A">
        <w:t>Тяньцзинь</w:t>
      </w:r>
      <w:proofErr w:type="spellEnd"/>
      <w:r w:rsidRPr="0092016A">
        <w:t xml:space="preserve">, Китай </w:t>
      </w:r>
    </w:p>
    <w:p w:rsidR="009A722E" w:rsidRPr="0092016A" w:rsidRDefault="009A722E" w:rsidP="009A722E">
      <w:pPr>
        <w:ind w:firstLine="709"/>
      </w:pPr>
      <w:r w:rsidRPr="0092016A">
        <w:rPr>
          <w:b/>
          <w:i/>
        </w:rPr>
        <w:t xml:space="preserve">Ван Кайсин, </w:t>
      </w:r>
      <w:r>
        <w:t>В</w:t>
      </w:r>
      <w:r w:rsidRPr="0092016A">
        <w:t>осточно-</w:t>
      </w:r>
      <w:r>
        <w:t>К</w:t>
      </w:r>
      <w:r w:rsidRPr="0092016A">
        <w:t xml:space="preserve">итайский технологический университет, г. </w:t>
      </w:r>
      <w:proofErr w:type="spellStart"/>
      <w:r w:rsidRPr="0092016A">
        <w:t>Наньчан</w:t>
      </w:r>
      <w:proofErr w:type="spellEnd"/>
      <w:r w:rsidRPr="0092016A">
        <w:t>, Китай</w:t>
      </w:r>
    </w:p>
    <w:p w:rsidR="009A722E" w:rsidRPr="0092016A" w:rsidRDefault="009A722E" w:rsidP="009A722E">
      <w:pPr>
        <w:ind w:firstLine="709"/>
      </w:pPr>
      <w:r w:rsidRPr="0092016A">
        <w:rPr>
          <w:b/>
          <w:i/>
        </w:rPr>
        <w:t xml:space="preserve">Ян </w:t>
      </w:r>
      <w:proofErr w:type="spellStart"/>
      <w:r w:rsidRPr="0092016A">
        <w:rPr>
          <w:b/>
          <w:i/>
        </w:rPr>
        <w:t>Яньчэнь</w:t>
      </w:r>
      <w:proofErr w:type="spellEnd"/>
      <w:r w:rsidRPr="0092016A">
        <w:rPr>
          <w:b/>
          <w:i/>
        </w:rPr>
        <w:t xml:space="preserve">, </w:t>
      </w:r>
      <w:r w:rsidRPr="0092016A">
        <w:t xml:space="preserve">профессор, </w:t>
      </w:r>
      <w:proofErr w:type="spellStart"/>
      <w:r w:rsidRPr="0092016A">
        <w:t>Цзилиньский</w:t>
      </w:r>
      <w:proofErr w:type="spellEnd"/>
      <w:r w:rsidRPr="0092016A">
        <w:t xml:space="preserve"> университет, г. </w:t>
      </w:r>
      <w:proofErr w:type="spellStart"/>
      <w:r w:rsidRPr="0092016A">
        <w:t>Чанчунь</w:t>
      </w:r>
      <w:proofErr w:type="spellEnd"/>
      <w:r w:rsidRPr="0092016A">
        <w:t>, Китай</w:t>
      </w:r>
    </w:p>
    <w:p w:rsidR="009A722E" w:rsidRPr="0092016A" w:rsidRDefault="009A722E" w:rsidP="009A722E">
      <w:pPr>
        <w:ind w:firstLine="709"/>
      </w:pPr>
    </w:p>
    <w:p w:rsidR="009A722E" w:rsidRPr="0092016A" w:rsidRDefault="009A722E" w:rsidP="009A722E">
      <w:pPr>
        <w:ind w:firstLine="709"/>
        <w:rPr>
          <w:b/>
          <w:i/>
        </w:rPr>
      </w:pPr>
      <w:r>
        <w:rPr>
          <w:b/>
          <w:i/>
        </w:rPr>
        <w:t>Учёные</w:t>
      </w:r>
      <w:r w:rsidRPr="0092016A">
        <w:rPr>
          <w:b/>
          <w:i/>
        </w:rPr>
        <w:t xml:space="preserve"> </w:t>
      </w:r>
      <w:r>
        <w:rPr>
          <w:b/>
          <w:i/>
        </w:rPr>
        <w:t>секретари конференции:</w:t>
      </w:r>
    </w:p>
    <w:p w:rsidR="009A722E" w:rsidRPr="0092016A" w:rsidRDefault="009A722E" w:rsidP="009A722E">
      <w:pPr>
        <w:pStyle w:val="a3"/>
        <w:ind w:firstLine="709"/>
        <w:rPr>
          <w:rFonts w:eastAsiaTheme="minorEastAsia"/>
          <w:color w:val="000000" w:themeColor="text1"/>
          <w:sz w:val="22"/>
          <w:szCs w:val="22"/>
          <w:lang w:eastAsia="zh-CN"/>
        </w:rPr>
      </w:pPr>
      <w:r w:rsidRPr="0092016A">
        <w:rPr>
          <w:b/>
          <w:i/>
          <w:color w:val="000000" w:themeColor="text1"/>
          <w:sz w:val="22"/>
          <w:szCs w:val="22"/>
        </w:rPr>
        <w:t xml:space="preserve">Лин </w:t>
      </w:r>
      <w:proofErr w:type="spellStart"/>
      <w:r w:rsidRPr="0092016A">
        <w:rPr>
          <w:b/>
          <w:i/>
          <w:color w:val="000000" w:themeColor="text1"/>
          <w:sz w:val="22"/>
          <w:szCs w:val="22"/>
        </w:rPr>
        <w:t>Чжун</w:t>
      </w:r>
      <w:proofErr w:type="spellEnd"/>
      <w:r w:rsidRPr="00BC0A83">
        <w:rPr>
          <w:color w:val="000000" w:themeColor="text1"/>
          <w:sz w:val="22"/>
          <w:szCs w:val="22"/>
        </w:rPr>
        <w:t>,</w:t>
      </w:r>
      <w:r w:rsidRPr="0092016A">
        <w:rPr>
          <w:b/>
          <w:i/>
          <w:color w:val="000000" w:themeColor="text1"/>
          <w:sz w:val="22"/>
          <w:szCs w:val="22"/>
        </w:rPr>
        <w:t xml:space="preserve"> </w:t>
      </w:r>
      <w:r w:rsidRPr="0092016A">
        <w:rPr>
          <w:color w:val="000000" w:themeColor="text1"/>
          <w:sz w:val="22"/>
          <w:szCs w:val="22"/>
        </w:rPr>
        <w:t xml:space="preserve">геолог, </w:t>
      </w:r>
      <w:r w:rsidRPr="00B951A4">
        <w:rPr>
          <w:rFonts w:eastAsiaTheme="minorEastAsia"/>
          <w:sz w:val="22"/>
          <w:szCs w:val="22"/>
          <w:lang w:eastAsia="zh-CN"/>
        </w:rPr>
        <w:t>Пекинск</w:t>
      </w:r>
      <w:r>
        <w:rPr>
          <w:rFonts w:eastAsiaTheme="minorEastAsia"/>
          <w:sz w:val="22"/>
          <w:szCs w:val="22"/>
          <w:lang w:eastAsia="zh-CN"/>
        </w:rPr>
        <w:t>ий</w:t>
      </w:r>
      <w:r w:rsidRPr="00B951A4">
        <w:rPr>
          <w:rFonts w:eastAsiaTheme="minorEastAsia"/>
          <w:sz w:val="22"/>
          <w:szCs w:val="22"/>
          <w:lang w:eastAsia="zh-CN"/>
        </w:rPr>
        <w:t xml:space="preserve"> научно-исследовательск</w:t>
      </w:r>
      <w:r>
        <w:rPr>
          <w:rFonts w:eastAsiaTheme="minorEastAsia"/>
          <w:sz w:val="22"/>
          <w:szCs w:val="22"/>
          <w:lang w:eastAsia="zh-CN"/>
        </w:rPr>
        <w:t>ий институт</w:t>
      </w:r>
      <w:r w:rsidRPr="00B951A4">
        <w:rPr>
          <w:rFonts w:eastAsiaTheme="minorEastAsia"/>
          <w:sz w:val="22"/>
          <w:szCs w:val="22"/>
          <w:lang w:eastAsia="zh-CN"/>
        </w:rPr>
        <w:t xml:space="preserve"> геологии урана</w:t>
      </w:r>
      <w:r w:rsidRPr="0092016A">
        <w:rPr>
          <w:color w:val="000000" w:themeColor="text1"/>
          <w:sz w:val="22"/>
          <w:szCs w:val="22"/>
        </w:rPr>
        <w:t>, г. Пекин, Китай</w:t>
      </w:r>
    </w:p>
    <w:p w:rsidR="009A722E" w:rsidRPr="0092016A" w:rsidRDefault="009A722E" w:rsidP="009A722E">
      <w:pPr>
        <w:pStyle w:val="a3"/>
        <w:ind w:firstLine="709"/>
        <w:rPr>
          <w:color w:val="000000" w:themeColor="text1"/>
          <w:sz w:val="22"/>
          <w:szCs w:val="22"/>
        </w:rPr>
      </w:pPr>
      <w:r>
        <w:rPr>
          <w:b/>
          <w:i/>
          <w:color w:val="000000" w:themeColor="text1"/>
          <w:sz w:val="22"/>
          <w:szCs w:val="22"/>
        </w:rPr>
        <w:t>Шухов В.В.</w:t>
      </w:r>
      <w:r>
        <w:rPr>
          <w:color w:val="000000" w:themeColor="text1"/>
          <w:sz w:val="22"/>
          <w:szCs w:val="22"/>
        </w:rPr>
        <w:t xml:space="preserve">, </w:t>
      </w:r>
      <w:r w:rsidRPr="0092016A">
        <w:rPr>
          <w:color w:val="000000" w:themeColor="text1"/>
          <w:sz w:val="22"/>
          <w:szCs w:val="22"/>
        </w:rPr>
        <w:t>ИГЕМ РАН, г. Москва, Россия</w:t>
      </w:r>
    </w:p>
    <w:p w:rsidR="009A722E" w:rsidRPr="0092016A" w:rsidRDefault="009A722E" w:rsidP="009A722E">
      <w:pPr>
        <w:ind w:firstLine="709"/>
      </w:pPr>
    </w:p>
    <w:p w:rsidR="009A722E" w:rsidRPr="00220970" w:rsidRDefault="009A722E" w:rsidP="009A722E">
      <w:pPr>
        <w:ind w:firstLine="709"/>
        <w:rPr>
          <w:b/>
          <w:i/>
        </w:rPr>
      </w:pPr>
      <w:r>
        <w:rPr>
          <w:b/>
          <w:i/>
        </w:rPr>
        <w:t>Группа</w:t>
      </w:r>
      <w:r w:rsidRPr="00220970">
        <w:rPr>
          <w:b/>
          <w:i/>
        </w:rPr>
        <w:t xml:space="preserve"> </w:t>
      </w:r>
      <w:r>
        <w:rPr>
          <w:b/>
          <w:i/>
        </w:rPr>
        <w:t>учёных</w:t>
      </w:r>
      <w:r w:rsidRPr="00220970">
        <w:rPr>
          <w:b/>
          <w:i/>
        </w:rPr>
        <w:t xml:space="preserve"> </w:t>
      </w:r>
      <w:r>
        <w:rPr>
          <w:b/>
          <w:i/>
        </w:rPr>
        <w:t>секретарей</w:t>
      </w:r>
      <w:r w:rsidRPr="00220970">
        <w:rPr>
          <w:b/>
          <w:i/>
        </w:rPr>
        <w:t>:</w:t>
      </w:r>
    </w:p>
    <w:p w:rsidR="009A722E" w:rsidRPr="0092016A" w:rsidRDefault="009A722E" w:rsidP="009A722E">
      <w:pPr>
        <w:pStyle w:val="a3"/>
        <w:ind w:firstLine="709"/>
        <w:rPr>
          <w:sz w:val="22"/>
          <w:szCs w:val="22"/>
        </w:rPr>
      </w:pPr>
      <w:r>
        <w:rPr>
          <w:b/>
          <w:i/>
          <w:sz w:val="22"/>
          <w:szCs w:val="22"/>
        </w:rPr>
        <w:t>Андреев</w:t>
      </w:r>
      <w:r w:rsidRPr="0092016A">
        <w:rPr>
          <w:b/>
          <w:i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А</w:t>
      </w:r>
      <w:r w:rsidRPr="0092016A">
        <w:rPr>
          <w:b/>
          <w:i/>
          <w:sz w:val="22"/>
          <w:szCs w:val="22"/>
        </w:rPr>
        <w:t>.</w:t>
      </w:r>
      <w:r>
        <w:rPr>
          <w:b/>
          <w:i/>
          <w:sz w:val="22"/>
          <w:szCs w:val="22"/>
        </w:rPr>
        <w:t>А</w:t>
      </w:r>
      <w:r w:rsidRPr="0092016A">
        <w:rPr>
          <w:b/>
          <w:i/>
          <w:sz w:val="22"/>
          <w:szCs w:val="22"/>
        </w:rPr>
        <w:t>.</w:t>
      </w:r>
      <w:r w:rsidRPr="0092016A">
        <w:rPr>
          <w:sz w:val="22"/>
          <w:szCs w:val="22"/>
        </w:rPr>
        <w:t>, к.г.-</w:t>
      </w:r>
      <w:proofErr w:type="spellStart"/>
      <w:r w:rsidRPr="0092016A">
        <w:rPr>
          <w:sz w:val="22"/>
          <w:szCs w:val="22"/>
        </w:rPr>
        <w:t>м.н</w:t>
      </w:r>
      <w:proofErr w:type="spellEnd"/>
      <w:r w:rsidRPr="0092016A">
        <w:rPr>
          <w:sz w:val="22"/>
          <w:szCs w:val="22"/>
        </w:rPr>
        <w:t>., ИГЕМ РАН, г. Москва, Россия</w:t>
      </w:r>
    </w:p>
    <w:p w:rsidR="009A722E" w:rsidRPr="0092016A" w:rsidRDefault="009A722E" w:rsidP="009A722E">
      <w:pPr>
        <w:pStyle w:val="a3"/>
        <w:ind w:firstLine="709"/>
        <w:rPr>
          <w:sz w:val="22"/>
          <w:szCs w:val="22"/>
        </w:rPr>
      </w:pPr>
      <w:r>
        <w:rPr>
          <w:b/>
          <w:i/>
          <w:sz w:val="22"/>
          <w:szCs w:val="22"/>
        </w:rPr>
        <w:t>Кочкин</w:t>
      </w:r>
      <w:r w:rsidRPr="0092016A">
        <w:rPr>
          <w:b/>
          <w:i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И</w:t>
      </w:r>
      <w:r w:rsidRPr="0092016A">
        <w:rPr>
          <w:b/>
          <w:i/>
          <w:sz w:val="22"/>
          <w:szCs w:val="22"/>
        </w:rPr>
        <w:t>.</w:t>
      </w:r>
      <w:r>
        <w:rPr>
          <w:b/>
          <w:i/>
          <w:sz w:val="22"/>
          <w:szCs w:val="22"/>
        </w:rPr>
        <w:t>А</w:t>
      </w:r>
      <w:r w:rsidRPr="0092016A">
        <w:rPr>
          <w:b/>
          <w:i/>
          <w:sz w:val="22"/>
          <w:szCs w:val="22"/>
        </w:rPr>
        <w:t>.</w:t>
      </w:r>
      <w:r w:rsidRPr="0092016A">
        <w:rPr>
          <w:sz w:val="22"/>
          <w:szCs w:val="22"/>
        </w:rPr>
        <w:t>, ИГЕМ РАН, г. Москва, Россия</w:t>
      </w:r>
    </w:p>
    <w:p w:rsidR="009A722E" w:rsidRPr="0092016A" w:rsidRDefault="009A722E" w:rsidP="009A722E">
      <w:pPr>
        <w:pStyle w:val="a3"/>
        <w:ind w:left="709" w:right="140"/>
        <w:rPr>
          <w:rFonts w:eastAsiaTheme="minorEastAsia"/>
          <w:sz w:val="22"/>
          <w:szCs w:val="22"/>
          <w:lang w:eastAsia="zh-CN"/>
        </w:rPr>
      </w:pPr>
      <w:proofErr w:type="spellStart"/>
      <w:r w:rsidRPr="0092016A">
        <w:rPr>
          <w:b/>
          <w:i/>
          <w:sz w:val="22"/>
          <w:szCs w:val="22"/>
        </w:rPr>
        <w:t>Го</w:t>
      </w:r>
      <w:proofErr w:type="spellEnd"/>
      <w:r w:rsidRPr="0092016A">
        <w:rPr>
          <w:b/>
          <w:i/>
          <w:sz w:val="22"/>
          <w:szCs w:val="22"/>
        </w:rPr>
        <w:t xml:space="preserve"> </w:t>
      </w:r>
      <w:proofErr w:type="spellStart"/>
      <w:r w:rsidRPr="0092016A">
        <w:rPr>
          <w:b/>
          <w:i/>
          <w:sz w:val="22"/>
          <w:szCs w:val="22"/>
        </w:rPr>
        <w:t>Цзянь</w:t>
      </w:r>
      <w:proofErr w:type="spellEnd"/>
      <w:r w:rsidRPr="0092016A">
        <w:rPr>
          <w:b/>
          <w:i/>
          <w:sz w:val="22"/>
          <w:szCs w:val="22"/>
        </w:rPr>
        <w:t xml:space="preserve">, </w:t>
      </w:r>
      <w:r w:rsidRPr="0092016A">
        <w:rPr>
          <w:sz w:val="22"/>
          <w:szCs w:val="22"/>
        </w:rPr>
        <w:t xml:space="preserve">начальник отдела геологии и минеральных ресурсов, </w:t>
      </w:r>
      <w:r w:rsidRPr="00B951A4">
        <w:rPr>
          <w:rFonts w:eastAsiaTheme="minorEastAsia"/>
          <w:sz w:val="22"/>
          <w:szCs w:val="22"/>
          <w:lang w:eastAsia="zh-CN"/>
        </w:rPr>
        <w:t>Пекинск</w:t>
      </w:r>
      <w:r>
        <w:rPr>
          <w:rFonts w:eastAsiaTheme="minorEastAsia"/>
          <w:sz w:val="22"/>
          <w:szCs w:val="22"/>
          <w:lang w:eastAsia="zh-CN"/>
        </w:rPr>
        <w:t>ий</w:t>
      </w:r>
      <w:r w:rsidRPr="00B951A4">
        <w:rPr>
          <w:rFonts w:eastAsiaTheme="minorEastAsia"/>
          <w:sz w:val="22"/>
          <w:szCs w:val="22"/>
          <w:lang w:eastAsia="zh-CN"/>
        </w:rPr>
        <w:t xml:space="preserve"> научно-исследовательск</w:t>
      </w:r>
      <w:r>
        <w:rPr>
          <w:rFonts w:eastAsiaTheme="minorEastAsia"/>
          <w:sz w:val="22"/>
          <w:szCs w:val="22"/>
          <w:lang w:eastAsia="zh-CN"/>
        </w:rPr>
        <w:t>ий институт</w:t>
      </w:r>
      <w:r w:rsidRPr="00B951A4">
        <w:rPr>
          <w:rFonts w:eastAsiaTheme="minorEastAsia"/>
          <w:sz w:val="22"/>
          <w:szCs w:val="22"/>
          <w:lang w:eastAsia="zh-CN"/>
        </w:rPr>
        <w:t xml:space="preserve"> геологии урана</w:t>
      </w:r>
      <w:r w:rsidRPr="0092016A">
        <w:rPr>
          <w:sz w:val="22"/>
          <w:szCs w:val="22"/>
        </w:rPr>
        <w:t>, г. Пекин, Китай</w:t>
      </w:r>
    </w:p>
    <w:p w:rsidR="009A722E" w:rsidRPr="0092016A" w:rsidRDefault="009A722E" w:rsidP="009A722E">
      <w:pPr>
        <w:pStyle w:val="a3"/>
        <w:ind w:left="709"/>
        <w:jc w:val="both"/>
        <w:rPr>
          <w:rFonts w:eastAsiaTheme="minorEastAsia"/>
          <w:sz w:val="22"/>
          <w:szCs w:val="22"/>
          <w:lang w:eastAsia="zh-CN"/>
        </w:rPr>
      </w:pPr>
      <w:proofErr w:type="spellStart"/>
      <w:r w:rsidRPr="000C37AF">
        <w:rPr>
          <w:b/>
          <w:i/>
          <w:sz w:val="22"/>
          <w:szCs w:val="22"/>
        </w:rPr>
        <w:t>Хань</w:t>
      </w:r>
      <w:proofErr w:type="spellEnd"/>
      <w:r w:rsidRPr="000C37AF">
        <w:rPr>
          <w:b/>
          <w:i/>
          <w:sz w:val="22"/>
          <w:szCs w:val="22"/>
        </w:rPr>
        <w:t xml:space="preserve"> </w:t>
      </w:r>
      <w:proofErr w:type="spellStart"/>
      <w:r w:rsidRPr="000C37AF">
        <w:rPr>
          <w:b/>
          <w:i/>
          <w:sz w:val="22"/>
          <w:szCs w:val="22"/>
        </w:rPr>
        <w:t>Шицзюн</w:t>
      </w:r>
      <w:proofErr w:type="spellEnd"/>
      <w:r w:rsidRPr="00B26C93">
        <w:rPr>
          <w:b/>
          <w:i/>
          <w:sz w:val="22"/>
          <w:szCs w:val="22"/>
        </w:rPr>
        <w:t xml:space="preserve">, </w:t>
      </w:r>
      <w:proofErr w:type="spellStart"/>
      <w:r w:rsidRPr="0092016A">
        <w:rPr>
          <w:rFonts w:eastAsiaTheme="minorEastAsia"/>
          <w:sz w:val="22"/>
          <w:szCs w:val="22"/>
          <w:lang w:eastAsia="zh-CN"/>
        </w:rPr>
        <w:t>Цзилиньский</w:t>
      </w:r>
      <w:proofErr w:type="spellEnd"/>
      <w:r w:rsidRPr="0092016A">
        <w:rPr>
          <w:rFonts w:eastAsiaTheme="minorEastAsia"/>
          <w:sz w:val="22"/>
          <w:szCs w:val="22"/>
          <w:lang w:eastAsia="zh-CN"/>
        </w:rPr>
        <w:t xml:space="preserve"> университет, г. </w:t>
      </w:r>
      <w:proofErr w:type="spellStart"/>
      <w:r w:rsidRPr="0092016A">
        <w:rPr>
          <w:rFonts w:eastAsiaTheme="minorEastAsia"/>
          <w:sz w:val="22"/>
          <w:szCs w:val="22"/>
          <w:lang w:eastAsia="zh-CN"/>
        </w:rPr>
        <w:t>Чанчунь</w:t>
      </w:r>
      <w:proofErr w:type="spellEnd"/>
      <w:r w:rsidRPr="0092016A">
        <w:rPr>
          <w:rFonts w:eastAsiaTheme="minorEastAsia"/>
          <w:sz w:val="22"/>
          <w:szCs w:val="22"/>
          <w:lang w:eastAsia="zh-CN"/>
        </w:rPr>
        <w:t>, Китай</w:t>
      </w:r>
    </w:p>
    <w:p w:rsidR="009A722E" w:rsidRPr="0092016A" w:rsidRDefault="009A722E" w:rsidP="009A722E">
      <w:pPr>
        <w:pStyle w:val="a3"/>
        <w:ind w:right="2474"/>
        <w:rPr>
          <w:b/>
          <w:i/>
          <w:sz w:val="22"/>
          <w:szCs w:val="22"/>
        </w:rPr>
      </w:pPr>
    </w:p>
    <w:p w:rsidR="009A722E" w:rsidRPr="000C37AF" w:rsidRDefault="009A722E" w:rsidP="009A722E">
      <w:pPr>
        <w:pStyle w:val="a3"/>
        <w:ind w:right="2474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Контактная информация</w:t>
      </w:r>
      <w:r w:rsidRPr="000C37AF">
        <w:rPr>
          <w:b/>
          <w:i/>
          <w:sz w:val="22"/>
          <w:szCs w:val="22"/>
        </w:rPr>
        <w:t>:</w:t>
      </w:r>
    </w:p>
    <w:p w:rsidR="009A722E" w:rsidRPr="000C37AF" w:rsidRDefault="009A722E" w:rsidP="009A722E">
      <w:pPr>
        <w:pStyle w:val="a3"/>
        <w:ind w:left="709"/>
        <w:rPr>
          <w:rFonts w:eastAsiaTheme="minorEastAsia"/>
          <w:sz w:val="22"/>
          <w:szCs w:val="22"/>
          <w:lang w:eastAsia="zh-CN"/>
        </w:rPr>
      </w:pPr>
      <w:r w:rsidRPr="000C37AF">
        <w:rPr>
          <w:rFonts w:eastAsiaTheme="minorEastAsia"/>
          <w:sz w:val="22"/>
          <w:szCs w:val="22"/>
          <w:lang w:eastAsia="zh-CN"/>
        </w:rPr>
        <w:t>Китай</w:t>
      </w:r>
      <w:r>
        <w:rPr>
          <w:rFonts w:eastAsiaTheme="minorEastAsia"/>
          <w:sz w:val="22"/>
          <w:szCs w:val="22"/>
          <w:lang w:eastAsia="zh-CN"/>
        </w:rPr>
        <w:t xml:space="preserve">, </w:t>
      </w:r>
      <w:r w:rsidRPr="000C37AF">
        <w:rPr>
          <w:rFonts w:eastAsiaTheme="minorEastAsia"/>
          <w:sz w:val="22"/>
          <w:szCs w:val="22"/>
          <w:lang w:eastAsia="zh-CN"/>
        </w:rPr>
        <w:t xml:space="preserve">100029, г. Пекин, район </w:t>
      </w:r>
      <w:proofErr w:type="spellStart"/>
      <w:r w:rsidRPr="000C37AF">
        <w:rPr>
          <w:rFonts w:eastAsiaTheme="minorEastAsia"/>
          <w:sz w:val="22"/>
          <w:szCs w:val="22"/>
          <w:lang w:eastAsia="zh-CN"/>
        </w:rPr>
        <w:t>Чаоян</w:t>
      </w:r>
      <w:proofErr w:type="spellEnd"/>
      <w:r w:rsidRPr="000C37AF">
        <w:rPr>
          <w:rFonts w:eastAsiaTheme="minorEastAsia"/>
          <w:sz w:val="22"/>
          <w:szCs w:val="22"/>
          <w:lang w:eastAsia="zh-CN"/>
        </w:rPr>
        <w:t xml:space="preserve">, </w:t>
      </w:r>
      <w:proofErr w:type="spellStart"/>
      <w:r w:rsidRPr="000C37AF">
        <w:rPr>
          <w:rFonts w:eastAsiaTheme="minorEastAsia"/>
          <w:sz w:val="22"/>
          <w:szCs w:val="22"/>
          <w:lang w:eastAsia="zh-CN"/>
        </w:rPr>
        <w:t>Сяогуандунли</w:t>
      </w:r>
      <w:proofErr w:type="spellEnd"/>
      <w:r w:rsidRPr="000C37AF">
        <w:rPr>
          <w:rFonts w:eastAsiaTheme="minorEastAsia"/>
          <w:sz w:val="22"/>
          <w:szCs w:val="22"/>
          <w:lang w:eastAsia="zh-CN"/>
        </w:rPr>
        <w:t xml:space="preserve">, д. 10, </w:t>
      </w:r>
      <w:r w:rsidRPr="00B951A4">
        <w:rPr>
          <w:rFonts w:eastAsiaTheme="minorEastAsia"/>
          <w:sz w:val="22"/>
          <w:szCs w:val="22"/>
          <w:lang w:eastAsia="zh-CN"/>
        </w:rPr>
        <w:t>Пекинск</w:t>
      </w:r>
      <w:r>
        <w:rPr>
          <w:rFonts w:eastAsiaTheme="minorEastAsia"/>
          <w:sz w:val="22"/>
          <w:szCs w:val="22"/>
          <w:lang w:eastAsia="zh-CN"/>
        </w:rPr>
        <w:t>ий</w:t>
      </w:r>
      <w:r w:rsidRPr="00B951A4">
        <w:rPr>
          <w:rFonts w:eastAsiaTheme="minorEastAsia"/>
          <w:sz w:val="22"/>
          <w:szCs w:val="22"/>
          <w:lang w:eastAsia="zh-CN"/>
        </w:rPr>
        <w:t xml:space="preserve"> научно-исследовательск</w:t>
      </w:r>
      <w:r>
        <w:rPr>
          <w:rFonts w:eastAsiaTheme="minorEastAsia"/>
          <w:sz w:val="22"/>
          <w:szCs w:val="22"/>
          <w:lang w:eastAsia="zh-CN"/>
        </w:rPr>
        <w:t>ий институт</w:t>
      </w:r>
      <w:r w:rsidRPr="00B951A4">
        <w:rPr>
          <w:rFonts w:eastAsiaTheme="minorEastAsia"/>
          <w:sz w:val="22"/>
          <w:szCs w:val="22"/>
          <w:lang w:eastAsia="zh-CN"/>
        </w:rPr>
        <w:t xml:space="preserve"> геологии урана</w:t>
      </w:r>
    </w:p>
    <w:p w:rsidR="009A722E" w:rsidRPr="00BC0A83" w:rsidRDefault="009A722E" w:rsidP="009A722E">
      <w:pPr>
        <w:pStyle w:val="a3"/>
        <w:ind w:left="709"/>
        <w:rPr>
          <w:rFonts w:eastAsiaTheme="minorEastAsia"/>
          <w:sz w:val="22"/>
          <w:szCs w:val="22"/>
          <w:lang w:eastAsia="zh-CN"/>
        </w:rPr>
      </w:pPr>
      <w:r w:rsidRPr="000C37AF">
        <w:rPr>
          <w:b/>
          <w:i/>
          <w:sz w:val="22"/>
          <w:szCs w:val="22"/>
          <w:lang w:eastAsia="ru-RU"/>
        </w:rPr>
        <w:t xml:space="preserve">И </w:t>
      </w:r>
      <w:proofErr w:type="spellStart"/>
      <w:r w:rsidRPr="000C37AF">
        <w:rPr>
          <w:b/>
          <w:i/>
          <w:sz w:val="22"/>
          <w:szCs w:val="22"/>
          <w:lang w:eastAsia="ru-RU"/>
        </w:rPr>
        <w:t>Луншэн</w:t>
      </w:r>
      <w:proofErr w:type="spellEnd"/>
      <w:r w:rsidRPr="00B26C93">
        <w:rPr>
          <w:b/>
          <w:i/>
          <w:sz w:val="22"/>
          <w:szCs w:val="22"/>
          <w:lang w:eastAsia="ru-RU"/>
        </w:rPr>
        <w:t xml:space="preserve">, </w:t>
      </w:r>
      <w:r w:rsidRPr="000C37AF">
        <w:rPr>
          <w:sz w:val="22"/>
          <w:szCs w:val="22"/>
          <w:lang w:eastAsia="ru-RU"/>
        </w:rPr>
        <w:t xml:space="preserve">профессор, </w:t>
      </w:r>
      <w:r w:rsidRPr="00B951A4">
        <w:rPr>
          <w:rFonts w:eastAsiaTheme="minorEastAsia"/>
          <w:sz w:val="22"/>
          <w:szCs w:val="22"/>
          <w:lang w:eastAsia="zh-CN"/>
        </w:rPr>
        <w:t>Пекинск</w:t>
      </w:r>
      <w:r>
        <w:rPr>
          <w:rFonts w:eastAsiaTheme="minorEastAsia"/>
          <w:sz w:val="22"/>
          <w:szCs w:val="22"/>
          <w:lang w:eastAsia="zh-CN"/>
        </w:rPr>
        <w:t>ий</w:t>
      </w:r>
      <w:r w:rsidRPr="00B951A4">
        <w:rPr>
          <w:rFonts w:eastAsiaTheme="minorEastAsia"/>
          <w:sz w:val="22"/>
          <w:szCs w:val="22"/>
          <w:lang w:eastAsia="zh-CN"/>
        </w:rPr>
        <w:t xml:space="preserve"> научно-исследовательск</w:t>
      </w:r>
      <w:r>
        <w:rPr>
          <w:rFonts w:eastAsiaTheme="minorEastAsia"/>
          <w:sz w:val="22"/>
          <w:szCs w:val="22"/>
          <w:lang w:eastAsia="zh-CN"/>
        </w:rPr>
        <w:t>ий институт</w:t>
      </w:r>
      <w:r w:rsidRPr="00B951A4">
        <w:rPr>
          <w:rFonts w:eastAsiaTheme="minorEastAsia"/>
          <w:sz w:val="22"/>
          <w:szCs w:val="22"/>
          <w:lang w:eastAsia="zh-CN"/>
        </w:rPr>
        <w:t xml:space="preserve"> геологии урана</w:t>
      </w:r>
      <w:r w:rsidRPr="00BC0A83">
        <w:rPr>
          <w:sz w:val="22"/>
          <w:szCs w:val="22"/>
          <w:lang w:eastAsia="ru-RU"/>
        </w:rPr>
        <w:t xml:space="preserve">, </w:t>
      </w:r>
      <w:r w:rsidRPr="000C37AF">
        <w:rPr>
          <w:sz w:val="22"/>
          <w:szCs w:val="22"/>
          <w:lang w:val="en-US" w:eastAsia="ru-RU"/>
        </w:rPr>
        <w:t>e</w:t>
      </w:r>
      <w:r w:rsidRPr="00BC0A83">
        <w:rPr>
          <w:sz w:val="22"/>
          <w:szCs w:val="22"/>
          <w:lang w:eastAsia="ru-RU"/>
        </w:rPr>
        <w:t>-</w:t>
      </w:r>
      <w:r w:rsidRPr="000C37AF">
        <w:rPr>
          <w:sz w:val="22"/>
          <w:szCs w:val="22"/>
          <w:lang w:val="en-US" w:eastAsia="ru-RU"/>
        </w:rPr>
        <w:t>mail</w:t>
      </w:r>
      <w:r w:rsidRPr="00BC0A83">
        <w:rPr>
          <w:sz w:val="22"/>
          <w:szCs w:val="22"/>
          <w:lang w:eastAsia="ru-RU"/>
        </w:rPr>
        <w:t xml:space="preserve">: </w:t>
      </w:r>
      <w:proofErr w:type="spellStart"/>
      <w:r w:rsidRPr="000C37AF">
        <w:rPr>
          <w:sz w:val="22"/>
          <w:szCs w:val="22"/>
          <w:lang w:val="en-US" w:eastAsia="ru-RU"/>
        </w:rPr>
        <w:t>yilongsheng</w:t>
      </w:r>
      <w:proofErr w:type="spellEnd"/>
      <w:r w:rsidRPr="00BC0A83">
        <w:rPr>
          <w:sz w:val="22"/>
          <w:szCs w:val="22"/>
          <w:lang w:eastAsia="ru-RU"/>
        </w:rPr>
        <w:t>@</w:t>
      </w:r>
      <w:proofErr w:type="spellStart"/>
      <w:r w:rsidRPr="000C37AF">
        <w:rPr>
          <w:sz w:val="22"/>
          <w:szCs w:val="22"/>
          <w:lang w:val="en-US" w:eastAsia="ru-RU"/>
        </w:rPr>
        <w:t>briug</w:t>
      </w:r>
      <w:proofErr w:type="spellEnd"/>
      <w:r w:rsidRPr="00BC0A83">
        <w:rPr>
          <w:sz w:val="22"/>
          <w:szCs w:val="22"/>
          <w:lang w:eastAsia="ru-RU"/>
        </w:rPr>
        <w:t>.</w:t>
      </w:r>
      <w:proofErr w:type="spellStart"/>
      <w:r w:rsidRPr="000C37AF">
        <w:rPr>
          <w:sz w:val="22"/>
          <w:szCs w:val="22"/>
          <w:lang w:val="en-US" w:eastAsia="ru-RU"/>
        </w:rPr>
        <w:t>cn</w:t>
      </w:r>
      <w:proofErr w:type="spellEnd"/>
      <w:r w:rsidRPr="00BC0A83">
        <w:rPr>
          <w:sz w:val="22"/>
          <w:szCs w:val="22"/>
          <w:lang w:eastAsia="ru-RU"/>
        </w:rPr>
        <w:t xml:space="preserve">, </w:t>
      </w:r>
      <w:proofErr w:type="spellStart"/>
      <w:r w:rsidRPr="000C37AF">
        <w:rPr>
          <w:b/>
          <w:sz w:val="22"/>
          <w:szCs w:val="22"/>
          <w:lang w:val="en-US" w:eastAsia="ru-RU"/>
        </w:rPr>
        <w:t>longsheng</w:t>
      </w:r>
      <w:proofErr w:type="spellEnd"/>
      <w:r w:rsidRPr="00BC0A83">
        <w:rPr>
          <w:b/>
          <w:sz w:val="22"/>
          <w:szCs w:val="22"/>
          <w:lang w:eastAsia="ru-RU"/>
        </w:rPr>
        <w:t>_</w:t>
      </w:r>
      <w:proofErr w:type="spellStart"/>
      <w:r w:rsidRPr="000C37AF">
        <w:rPr>
          <w:b/>
          <w:sz w:val="22"/>
          <w:szCs w:val="22"/>
          <w:lang w:val="en-US" w:eastAsia="ru-RU"/>
        </w:rPr>
        <w:t>yi</w:t>
      </w:r>
      <w:proofErr w:type="spellEnd"/>
      <w:r w:rsidRPr="00BC0A83">
        <w:rPr>
          <w:b/>
          <w:sz w:val="22"/>
          <w:szCs w:val="22"/>
          <w:lang w:eastAsia="ru-RU"/>
        </w:rPr>
        <w:t>@126.</w:t>
      </w:r>
      <w:r w:rsidRPr="000C37AF">
        <w:rPr>
          <w:b/>
          <w:sz w:val="22"/>
          <w:szCs w:val="22"/>
          <w:lang w:val="en-US" w:eastAsia="ru-RU"/>
        </w:rPr>
        <w:t>com</w:t>
      </w:r>
    </w:p>
    <w:p w:rsidR="009A722E" w:rsidRPr="000C37AF" w:rsidRDefault="009A722E" w:rsidP="009A722E">
      <w:pPr>
        <w:pStyle w:val="a3"/>
        <w:ind w:left="709"/>
        <w:rPr>
          <w:sz w:val="22"/>
          <w:szCs w:val="22"/>
        </w:rPr>
      </w:pPr>
      <w:r>
        <w:rPr>
          <w:b/>
          <w:i/>
          <w:color w:val="000000" w:themeColor="text1"/>
          <w:sz w:val="22"/>
          <w:szCs w:val="22"/>
        </w:rPr>
        <w:t>Шухов</w:t>
      </w:r>
      <w:r w:rsidRPr="000C37AF">
        <w:rPr>
          <w:b/>
          <w:i/>
          <w:color w:val="000000" w:themeColor="text1"/>
          <w:sz w:val="22"/>
          <w:szCs w:val="22"/>
        </w:rPr>
        <w:t xml:space="preserve"> </w:t>
      </w:r>
      <w:r>
        <w:rPr>
          <w:b/>
          <w:i/>
          <w:color w:val="000000" w:themeColor="text1"/>
          <w:sz w:val="22"/>
          <w:szCs w:val="22"/>
        </w:rPr>
        <w:t>В</w:t>
      </w:r>
      <w:r w:rsidRPr="000C37AF">
        <w:rPr>
          <w:b/>
          <w:i/>
          <w:color w:val="000000" w:themeColor="text1"/>
          <w:sz w:val="22"/>
          <w:szCs w:val="22"/>
        </w:rPr>
        <w:t>.В.</w:t>
      </w:r>
      <w:r w:rsidRPr="000C37AF">
        <w:rPr>
          <w:color w:val="000000" w:themeColor="text1"/>
          <w:sz w:val="22"/>
          <w:szCs w:val="22"/>
        </w:rPr>
        <w:t xml:space="preserve">, ИГЕМ РАН, </w:t>
      </w:r>
      <w:r w:rsidRPr="000C37AF">
        <w:rPr>
          <w:color w:val="000000" w:themeColor="text1"/>
          <w:sz w:val="22"/>
          <w:szCs w:val="22"/>
          <w:lang w:val="en-US"/>
        </w:rPr>
        <w:t>e</w:t>
      </w:r>
      <w:r w:rsidRPr="000C37AF">
        <w:rPr>
          <w:color w:val="000000" w:themeColor="text1"/>
          <w:sz w:val="22"/>
          <w:szCs w:val="22"/>
        </w:rPr>
        <w:t>-</w:t>
      </w:r>
      <w:r w:rsidRPr="000C37AF">
        <w:rPr>
          <w:color w:val="000000" w:themeColor="text1"/>
          <w:sz w:val="22"/>
          <w:szCs w:val="22"/>
          <w:lang w:val="en-US"/>
        </w:rPr>
        <w:t>mail</w:t>
      </w:r>
      <w:r w:rsidRPr="000C37AF">
        <w:rPr>
          <w:color w:val="000000" w:themeColor="text1"/>
          <w:sz w:val="22"/>
          <w:szCs w:val="22"/>
        </w:rPr>
        <w:t xml:space="preserve">: </w:t>
      </w:r>
      <w:proofErr w:type="spellStart"/>
      <w:r w:rsidRPr="000C37AF">
        <w:rPr>
          <w:b/>
          <w:color w:val="000000" w:themeColor="text1"/>
          <w:sz w:val="22"/>
          <w:szCs w:val="22"/>
          <w:lang w:val="en-US"/>
        </w:rPr>
        <w:t>vladimirshukhov</w:t>
      </w:r>
      <w:proofErr w:type="spellEnd"/>
      <w:r w:rsidRPr="000C37AF">
        <w:rPr>
          <w:b/>
          <w:color w:val="000000" w:themeColor="text1"/>
          <w:sz w:val="22"/>
          <w:szCs w:val="22"/>
        </w:rPr>
        <w:t>3</w:t>
      </w:r>
      <w:r w:rsidRPr="000C37AF">
        <w:rPr>
          <w:b/>
          <w:sz w:val="22"/>
          <w:szCs w:val="22"/>
        </w:rPr>
        <w:t>@</w:t>
      </w:r>
      <w:proofErr w:type="spellStart"/>
      <w:r>
        <w:rPr>
          <w:b/>
          <w:sz w:val="22"/>
          <w:szCs w:val="22"/>
          <w:lang w:val="en-US"/>
        </w:rPr>
        <w:t>yandex</w:t>
      </w:r>
      <w:proofErr w:type="spellEnd"/>
      <w:r w:rsidRPr="000C37AF">
        <w:rPr>
          <w:b/>
          <w:sz w:val="22"/>
          <w:szCs w:val="22"/>
        </w:rPr>
        <w:t>.</w:t>
      </w:r>
      <w:proofErr w:type="spellStart"/>
      <w:r>
        <w:rPr>
          <w:b/>
          <w:sz w:val="22"/>
          <w:szCs w:val="22"/>
          <w:lang w:val="en-US"/>
        </w:rPr>
        <w:t>ru</w:t>
      </w:r>
      <w:proofErr w:type="spellEnd"/>
    </w:p>
    <w:p w:rsidR="009A722E" w:rsidRPr="000C37AF" w:rsidRDefault="009A722E" w:rsidP="009A722E">
      <w:pPr>
        <w:pStyle w:val="a3"/>
        <w:ind w:right="2474"/>
      </w:pPr>
    </w:p>
    <w:p w:rsidR="009A722E" w:rsidRDefault="009A722E" w:rsidP="009A722E">
      <w:pPr>
        <w:rPr>
          <w:sz w:val="24"/>
          <w:szCs w:val="24"/>
        </w:rPr>
      </w:pPr>
      <w:r w:rsidRPr="004F1413">
        <w:rPr>
          <w:sz w:val="24"/>
          <w:szCs w:val="24"/>
        </w:rPr>
        <w:t xml:space="preserve">Программа конференции включает устные и стендовые доклады, посвящённые результатам исследований, сравнительному анализу и разработке геолого-поисковых моделей месторождений урана и тория, благородных, цветных, редких и редкоземельных металлов в </w:t>
      </w:r>
      <w:r w:rsidRPr="004F1413">
        <w:rPr>
          <w:sz w:val="24"/>
          <w:szCs w:val="24"/>
        </w:rPr>
        <w:lastRenderedPageBreak/>
        <w:t>пределах трансграничных территорий Российской Федерации и Китайской Народной Республики. Доклады направлены на региональное и локальное прогнозирование, поиски, разведку и освоение рудных месторождений, а также на обеспечение экономического и социального развития этих трансграничных территорий.</w:t>
      </w:r>
    </w:p>
    <w:p w:rsidR="009A722E" w:rsidRPr="004F1413" w:rsidRDefault="009A722E" w:rsidP="009A722E"/>
    <w:p w:rsidR="009A722E" w:rsidRPr="004F1413" w:rsidRDefault="009A722E" w:rsidP="009A722E">
      <w:pPr>
        <w:rPr>
          <w:b/>
          <w:i/>
        </w:rPr>
      </w:pPr>
      <w:r w:rsidRPr="004F1413">
        <w:rPr>
          <w:b/>
          <w:i/>
        </w:rPr>
        <w:t>Т</w:t>
      </w:r>
      <w:r>
        <w:rPr>
          <w:b/>
          <w:i/>
        </w:rPr>
        <w:t>ематика конференции по секциям:</w:t>
      </w:r>
    </w:p>
    <w:p w:rsidR="009A722E" w:rsidRPr="00412519" w:rsidRDefault="009A722E" w:rsidP="009A722E">
      <w:r w:rsidRPr="00412519">
        <w:t xml:space="preserve">1. Генезис рудных минеральных систем: уран, редкие, редкоземельные, цветные и благородные металлы (председатели – профессор Ли </w:t>
      </w:r>
      <w:proofErr w:type="spellStart"/>
      <w:r w:rsidRPr="00412519">
        <w:t>Цзыин</w:t>
      </w:r>
      <w:proofErr w:type="spellEnd"/>
      <w:r w:rsidRPr="00412519">
        <w:t>; член-корреспондент РАН Петров В.А.);</w:t>
      </w:r>
    </w:p>
    <w:p w:rsidR="009A722E" w:rsidRPr="00412519" w:rsidRDefault="009A722E" w:rsidP="009A722E">
      <w:r w:rsidRPr="00412519">
        <w:t xml:space="preserve">2. Технологии поисков и оценки ресурсов урана и тория, редких, редкоземельных, цветных и благородных металлов </w:t>
      </w:r>
      <w:r>
        <w:t>(</w:t>
      </w:r>
      <w:r w:rsidRPr="00412519">
        <w:t xml:space="preserve">председатели – профессор </w:t>
      </w:r>
      <w:proofErr w:type="spellStart"/>
      <w:r w:rsidRPr="00412519">
        <w:t>Цинь</w:t>
      </w:r>
      <w:proofErr w:type="spellEnd"/>
      <w:r w:rsidRPr="00412519">
        <w:t xml:space="preserve"> </w:t>
      </w:r>
      <w:proofErr w:type="spellStart"/>
      <w:r w:rsidRPr="00412519">
        <w:t>Минкуань</w:t>
      </w:r>
      <w:proofErr w:type="spellEnd"/>
      <w:r w:rsidRPr="00412519">
        <w:t xml:space="preserve">, профессор </w:t>
      </w:r>
      <w:proofErr w:type="spellStart"/>
      <w:r w:rsidRPr="00412519">
        <w:t>Цзюнь</w:t>
      </w:r>
      <w:proofErr w:type="spellEnd"/>
      <w:r w:rsidRPr="00412519">
        <w:t xml:space="preserve"> </w:t>
      </w:r>
      <w:proofErr w:type="spellStart"/>
      <w:r w:rsidRPr="00412519">
        <w:t>Чжун</w:t>
      </w:r>
      <w:proofErr w:type="spellEnd"/>
      <w:r w:rsidRPr="00412519">
        <w:t>, к.г.-</w:t>
      </w:r>
      <w:proofErr w:type="spellStart"/>
      <w:r w:rsidRPr="00412519">
        <w:t>м.н</w:t>
      </w:r>
      <w:proofErr w:type="spellEnd"/>
      <w:r w:rsidRPr="00412519">
        <w:t>. Устинов С.А., к.г.-</w:t>
      </w:r>
      <w:proofErr w:type="spellStart"/>
      <w:r w:rsidRPr="00412519">
        <w:t>м.н</w:t>
      </w:r>
      <w:proofErr w:type="spellEnd"/>
      <w:r w:rsidRPr="00412519">
        <w:t>. Минаев В.А.).</w:t>
      </w:r>
    </w:p>
    <w:p w:rsidR="009A722E" w:rsidRPr="00412519" w:rsidRDefault="009A722E" w:rsidP="009A722E">
      <w:pPr>
        <w:rPr>
          <w:b/>
          <w:i/>
        </w:rPr>
      </w:pPr>
    </w:p>
    <w:p w:rsidR="009A722E" w:rsidRPr="00412519" w:rsidRDefault="009A722E" w:rsidP="009A722E">
      <w:pPr>
        <w:jc w:val="both"/>
        <w:rPr>
          <w:b/>
        </w:rPr>
      </w:pPr>
      <w:r w:rsidRPr="00412519">
        <w:rPr>
          <w:b/>
        </w:rPr>
        <w:t>Место проведения конференции:</w:t>
      </w:r>
    </w:p>
    <w:p w:rsidR="009A722E" w:rsidRPr="00412519" w:rsidRDefault="009A722E" w:rsidP="009A722E">
      <w:pPr>
        <w:jc w:val="both"/>
      </w:pPr>
      <w:r w:rsidRPr="00412519">
        <w:t>г. Пекин</w:t>
      </w:r>
      <w:r>
        <w:t xml:space="preserve">, Китайская Народная Республика </w:t>
      </w:r>
      <w:r w:rsidRPr="00412519">
        <w:t>(</w:t>
      </w:r>
      <w:r>
        <w:t xml:space="preserve">точное </w:t>
      </w:r>
      <w:r w:rsidRPr="00412519">
        <w:t>место проведения будет объявлено дополнительно)</w:t>
      </w:r>
    </w:p>
    <w:p w:rsidR="009A722E" w:rsidRPr="00412519" w:rsidRDefault="009A722E" w:rsidP="009A722E">
      <w:pPr>
        <w:jc w:val="both"/>
        <w:rPr>
          <w:rFonts w:eastAsiaTheme="minorEastAsia"/>
          <w:color w:val="0070C0"/>
          <w:lang w:eastAsia="zh-CN"/>
        </w:rPr>
      </w:pPr>
    </w:p>
    <w:p w:rsidR="009A722E" w:rsidRPr="00412519" w:rsidRDefault="009A722E" w:rsidP="009A722E">
      <w:pPr>
        <w:jc w:val="both"/>
        <w:rPr>
          <w:b/>
        </w:rPr>
      </w:pPr>
      <w:r w:rsidRPr="00412519">
        <w:rPr>
          <w:b/>
        </w:rPr>
        <w:t>Размер регистрационного взноса и порядок его оплаты будут объявлены дополнительно.</w:t>
      </w:r>
    </w:p>
    <w:p w:rsidR="009A722E" w:rsidRPr="00412519" w:rsidRDefault="009A722E" w:rsidP="009A722E">
      <w:pPr>
        <w:jc w:val="both"/>
      </w:pPr>
    </w:p>
    <w:p w:rsidR="009A722E" w:rsidRDefault="009A722E" w:rsidP="009A722E">
      <w:pPr>
        <w:jc w:val="both"/>
      </w:pPr>
      <w:r w:rsidRPr="00412519">
        <w:t xml:space="preserve">В рамках конференции планируется проведение экскурсии на </w:t>
      </w:r>
      <w:proofErr w:type="spellStart"/>
      <w:r w:rsidRPr="00412519">
        <w:rPr>
          <w:b/>
        </w:rPr>
        <w:t>Гуйюань-Хуншаньцзы</w:t>
      </w:r>
      <w:proofErr w:type="spellEnd"/>
      <w:r>
        <w:t xml:space="preserve"> — уран</w:t>
      </w:r>
      <w:r w:rsidRPr="00412519">
        <w:t xml:space="preserve">-молибденовое полиметаллическое месторождение вулканогенно-гидротермального </w:t>
      </w:r>
      <w:r>
        <w:t>типа</w:t>
      </w:r>
      <w:r w:rsidRPr="00412519">
        <w:t>. Стоимость экскурсии будет объявлена дополнительно.</w:t>
      </w:r>
    </w:p>
    <w:p w:rsidR="009A722E" w:rsidRPr="00412519" w:rsidRDefault="009A722E" w:rsidP="009A722E">
      <w:pPr>
        <w:jc w:val="both"/>
      </w:pPr>
    </w:p>
    <w:p w:rsidR="009A722E" w:rsidRPr="00412519" w:rsidRDefault="009A722E" w:rsidP="009A722E">
      <w:pPr>
        <w:jc w:val="both"/>
      </w:pPr>
      <w:r w:rsidRPr="00412519">
        <w:t>Конференция включ</w:t>
      </w:r>
      <w:r>
        <w:t xml:space="preserve">ает </w:t>
      </w:r>
      <w:r w:rsidRPr="00412519">
        <w:t>рабочие с</w:t>
      </w:r>
      <w:r>
        <w:t>овещания по следующим проектам:</w:t>
      </w:r>
    </w:p>
    <w:p w:rsidR="009A722E" w:rsidRPr="00412519" w:rsidRDefault="009A722E" w:rsidP="009A722E">
      <w:pPr>
        <w:jc w:val="both"/>
      </w:pPr>
      <w:r>
        <w:t>- Проект Национальной государственной ключевой</w:t>
      </w:r>
      <w:r w:rsidRPr="00412519">
        <w:t xml:space="preserve"> лаборатори</w:t>
      </w:r>
      <w:r>
        <w:t>и</w:t>
      </w:r>
      <w:r w:rsidRPr="00412519">
        <w:t xml:space="preserve"> разведки и добычи урановых ресурсов, горного дела и ядерного дистанционного зондирования;</w:t>
      </w:r>
    </w:p>
    <w:p w:rsidR="009A722E" w:rsidRPr="00412519" w:rsidRDefault="009A722E" w:rsidP="009A722E">
      <w:pPr>
        <w:jc w:val="both"/>
      </w:pPr>
      <w:r w:rsidRPr="00412519">
        <w:t>…</w:t>
      </w:r>
    </w:p>
    <w:p w:rsidR="009A722E" w:rsidRPr="00412519" w:rsidRDefault="009A722E" w:rsidP="009A722E">
      <w:pPr>
        <w:jc w:val="both"/>
      </w:pPr>
    </w:p>
    <w:p w:rsidR="009A722E" w:rsidRPr="00412519" w:rsidRDefault="009A722E" w:rsidP="009A722E">
      <w:pPr>
        <w:jc w:val="both"/>
        <w:rPr>
          <w:b/>
        </w:rPr>
      </w:pPr>
      <w:r w:rsidRPr="00412519">
        <w:rPr>
          <w:b/>
        </w:rPr>
        <w:t>Форма регистрации</w:t>
      </w:r>
      <w:r>
        <w:rPr>
          <w:b/>
        </w:rPr>
        <w:t xml:space="preserve"> российских</w:t>
      </w:r>
      <w:r w:rsidRPr="00412519">
        <w:rPr>
          <w:b/>
        </w:rPr>
        <w:t xml:space="preserve"> участников</w:t>
      </w:r>
      <w:r>
        <w:rPr>
          <w:b/>
        </w:rPr>
        <w:t xml:space="preserve"> и скан-копии первой страницы (с фотографией) заграничного паспорта</w:t>
      </w:r>
      <w:r w:rsidRPr="00412519">
        <w:rPr>
          <w:b/>
        </w:rPr>
        <w:t xml:space="preserve"> должн</w:t>
      </w:r>
      <w:r>
        <w:rPr>
          <w:b/>
        </w:rPr>
        <w:t>ы</w:t>
      </w:r>
      <w:r w:rsidRPr="00412519">
        <w:rPr>
          <w:b/>
        </w:rPr>
        <w:t xml:space="preserve"> быть направлен</w:t>
      </w:r>
      <w:r>
        <w:rPr>
          <w:b/>
        </w:rPr>
        <w:t>ы</w:t>
      </w:r>
      <w:r w:rsidRPr="00412519">
        <w:rPr>
          <w:b/>
        </w:rPr>
        <w:t xml:space="preserve"> на электронную почту: </w:t>
      </w:r>
      <w:hyperlink r:id="rId6" w:history="1">
        <w:r w:rsidRPr="009277FF">
          <w:rPr>
            <w:rStyle w:val="a5"/>
            <w:b/>
          </w:rPr>
          <w:t>vladimirshukhov3@yandex.ru</w:t>
        </w:r>
      </w:hyperlink>
      <w:r>
        <w:t xml:space="preserve">. </w:t>
      </w:r>
    </w:p>
    <w:p w:rsidR="009A722E" w:rsidRPr="00412519" w:rsidRDefault="009A722E" w:rsidP="009A722E">
      <w:pPr>
        <w:jc w:val="both"/>
        <w:rPr>
          <w:b/>
        </w:rPr>
      </w:pPr>
    </w:p>
    <w:p w:rsidR="009A722E" w:rsidRDefault="009A722E" w:rsidP="009A722E">
      <w:pPr>
        <w:jc w:val="both"/>
        <w:rPr>
          <w:b/>
        </w:rPr>
      </w:pPr>
      <w:r w:rsidRPr="00412519">
        <w:rPr>
          <w:b/>
        </w:rPr>
        <w:t>Все участники из Российской Федерации должны направить заполненные формы участников, а также скан-копии заграничных паспортов до 30 апреля 2026 года для подготовки официальных приглашений и разрешений на посещение рудных объектов в Китае.</w:t>
      </w:r>
    </w:p>
    <w:p w:rsidR="009A722E" w:rsidRDefault="009A722E" w:rsidP="009A722E">
      <w:pPr>
        <w:jc w:val="both"/>
        <w:rPr>
          <w:b/>
        </w:rPr>
      </w:pPr>
    </w:p>
    <w:p w:rsidR="009A722E" w:rsidRPr="00412519" w:rsidRDefault="009A722E" w:rsidP="009A722E">
      <w:pPr>
        <w:jc w:val="both"/>
        <w:rPr>
          <w:b/>
          <w:color w:val="0070C0"/>
        </w:rPr>
      </w:pPr>
      <w:r>
        <w:rPr>
          <w:b/>
        </w:rPr>
        <w:t>Тезисы можно отправить позднее.</w:t>
      </w:r>
    </w:p>
    <w:p w:rsidR="009A722E" w:rsidRDefault="00B123CE" w:rsidP="009A722E">
      <w:pPr>
        <w:jc w:val="center"/>
        <w:rPr>
          <w:rFonts w:eastAsiaTheme="minorEastAsia"/>
          <w:b/>
          <w:lang w:val="en-US" w:eastAsia="zh-CN"/>
        </w:rPr>
      </w:pPr>
      <w:r w:rsidRPr="002C4F54">
        <w:rPr>
          <w:noProof/>
          <w:lang w:eastAsia="ru-RU"/>
        </w:rPr>
        <w:lastRenderedPageBreak/>
        <w:drawing>
          <wp:inline distT="0" distB="0" distL="0" distR="0" wp14:anchorId="76F9025F" wp14:editId="49DCFBE2">
            <wp:extent cx="4069671" cy="4191000"/>
            <wp:effectExtent l="190500" t="190500" r="198120" b="190500"/>
            <wp:docPr id="168058923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058923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41543" cy="42650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9A722E" w:rsidRPr="00881C7E" w:rsidRDefault="009A722E" w:rsidP="009A722E">
      <w:pPr>
        <w:jc w:val="center"/>
        <w:rPr>
          <w:rFonts w:eastAsiaTheme="minorEastAsia"/>
          <w:lang w:eastAsia="zh-CN"/>
        </w:rPr>
      </w:pPr>
      <w:r w:rsidRPr="00881C7E">
        <w:rPr>
          <w:rFonts w:eastAsiaTheme="minorEastAsia"/>
          <w:lang w:eastAsia="zh-CN"/>
        </w:rPr>
        <w:t>Схема расположения места проведения конференции и маршрута полевой экскурсии</w:t>
      </w:r>
    </w:p>
    <w:p w:rsidR="00881C7E" w:rsidRDefault="00881C7E" w:rsidP="009A722E">
      <w:pPr>
        <w:jc w:val="center"/>
        <w:rPr>
          <w:rFonts w:eastAsiaTheme="minorEastAsia"/>
          <w:b/>
          <w:lang w:eastAsia="zh-CN"/>
        </w:rPr>
      </w:pPr>
    </w:p>
    <w:p w:rsidR="00881C7E" w:rsidRPr="001C31BF" w:rsidRDefault="00881C7E" w:rsidP="009A722E">
      <w:pPr>
        <w:jc w:val="center"/>
        <w:rPr>
          <w:rFonts w:eastAsiaTheme="minorEastAsia"/>
          <w:b/>
          <w:lang w:eastAsia="zh-CN"/>
        </w:rPr>
      </w:pPr>
    </w:p>
    <w:p w:rsidR="009A722E" w:rsidRDefault="009A722E" w:rsidP="009A722E">
      <w:pPr>
        <w:rPr>
          <w:b/>
        </w:rPr>
      </w:pPr>
      <w:r>
        <w:rPr>
          <w:b/>
        </w:rPr>
        <w:t>ФОРМА РЕГИСТРАЦИИ УЧАСТНИКА</w:t>
      </w:r>
    </w:p>
    <w:p w:rsidR="00881C7E" w:rsidRPr="00881C7E" w:rsidRDefault="00881C7E" w:rsidP="009A722E">
      <w:pPr>
        <w:rPr>
          <w:b/>
        </w:rPr>
      </w:pPr>
    </w:p>
    <w:tbl>
      <w:tblPr>
        <w:tblStyle w:val="TableNormal"/>
        <w:tblW w:w="9922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6"/>
        <w:gridCol w:w="4536"/>
      </w:tblGrid>
      <w:tr w:rsidR="009A722E" w:rsidRPr="00BD04E3" w:rsidTr="00160A63">
        <w:trPr>
          <w:trHeight w:val="277"/>
        </w:trPr>
        <w:tc>
          <w:tcPr>
            <w:tcW w:w="5386" w:type="dxa"/>
          </w:tcPr>
          <w:p w:rsidR="009A722E" w:rsidRPr="00412519" w:rsidRDefault="009A722E" w:rsidP="00160A6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Фамилия</w:t>
            </w:r>
          </w:p>
        </w:tc>
        <w:tc>
          <w:tcPr>
            <w:tcW w:w="4536" w:type="dxa"/>
          </w:tcPr>
          <w:p w:rsidR="009A722E" w:rsidRPr="00BD04E3" w:rsidRDefault="009A722E" w:rsidP="00160A63">
            <w:pPr>
              <w:rPr>
                <w:sz w:val="20"/>
                <w:szCs w:val="20"/>
                <w:lang w:val="ru-RU"/>
              </w:rPr>
            </w:pPr>
          </w:p>
        </w:tc>
      </w:tr>
      <w:tr w:rsidR="009A722E" w:rsidRPr="00BD04E3" w:rsidTr="00160A63">
        <w:trPr>
          <w:trHeight w:val="275"/>
        </w:trPr>
        <w:tc>
          <w:tcPr>
            <w:tcW w:w="5386" w:type="dxa"/>
          </w:tcPr>
          <w:p w:rsidR="009A722E" w:rsidRPr="00412519" w:rsidRDefault="009A722E" w:rsidP="00160A6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Имя</w:t>
            </w:r>
          </w:p>
        </w:tc>
        <w:tc>
          <w:tcPr>
            <w:tcW w:w="4536" w:type="dxa"/>
          </w:tcPr>
          <w:p w:rsidR="009A722E" w:rsidRPr="00BD04E3" w:rsidRDefault="009A722E" w:rsidP="00160A63">
            <w:pPr>
              <w:rPr>
                <w:sz w:val="20"/>
                <w:szCs w:val="20"/>
                <w:lang w:val="ru-RU"/>
              </w:rPr>
            </w:pPr>
          </w:p>
        </w:tc>
      </w:tr>
      <w:tr w:rsidR="009A722E" w:rsidRPr="00BD04E3" w:rsidTr="00160A63">
        <w:trPr>
          <w:trHeight w:val="275"/>
        </w:trPr>
        <w:tc>
          <w:tcPr>
            <w:tcW w:w="5386" w:type="dxa"/>
          </w:tcPr>
          <w:p w:rsidR="009A722E" w:rsidRPr="00412519" w:rsidRDefault="009A722E" w:rsidP="00160A6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Отчество (при наличии)</w:t>
            </w:r>
          </w:p>
        </w:tc>
        <w:tc>
          <w:tcPr>
            <w:tcW w:w="4536" w:type="dxa"/>
          </w:tcPr>
          <w:p w:rsidR="009A722E" w:rsidRPr="00BD04E3" w:rsidRDefault="009A722E" w:rsidP="00160A63">
            <w:pPr>
              <w:rPr>
                <w:sz w:val="20"/>
                <w:szCs w:val="20"/>
                <w:lang w:val="ru-RU"/>
              </w:rPr>
            </w:pPr>
          </w:p>
        </w:tc>
      </w:tr>
      <w:tr w:rsidR="009A722E" w:rsidRPr="00412519" w:rsidTr="00160A63">
        <w:trPr>
          <w:trHeight w:val="231"/>
        </w:trPr>
        <w:tc>
          <w:tcPr>
            <w:tcW w:w="5386" w:type="dxa"/>
          </w:tcPr>
          <w:p w:rsidR="009A722E" w:rsidRPr="00412519" w:rsidRDefault="009A722E" w:rsidP="00160A63">
            <w:pPr>
              <w:rPr>
                <w:b/>
                <w:lang w:val="ru-RU"/>
              </w:rPr>
            </w:pPr>
            <w:r w:rsidRPr="00412519">
              <w:rPr>
                <w:b/>
                <w:lang w:val="ru-RU"/>
              </w:rPr>
              <w:t>Место работы/учёбы (полное и сокращённое наименование)</w:t>
            </w:r>
          </w:p>
        </w:tc>
        <w:tc>
          <w:tcPr>
            <w:tcW w:w="4536" w:type="dxa"/>
          </w:tcPr>
          <w:p w:rsidR="009A722E" w:rsidRPr="00412519" w:rsidRDefault="009A722E" w:rsidP="00160A63">
            <w:pPr>
              <w:rPr>
                <w:sz w:val="20"/>
                <w:szCs w:val="20"/>
                <w:lang w:val="ru-RU"/>
              </w:rPr>
            </w:pPr>
          </w:p>
        </w:tc>
      </w:tr>
      <w:tr w:rsidR="009A722E" w:rsidRPr="00BD04E3" w:rsidTr="00160A63">
        <w:trPr>
          <w:trHeight w:val="275"/>
        </w:trPr>
        <w:tc>
          <w:tcPr>
            <w:tcW w:w="5386" w:type="dxa"/>
          </w:tcPr>
          <w:p w:rsidR="009A722E" w:rsidRPr="00DA4B31" w:rsidRDefault="009A722E" w:rsidP="00160A6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Адрес</w:t>
            </w:r>
            <w:r>
              <w:rPr>
                <w:b/>
              </w:rPr>
              <w:t xml:space="preserve"> </w:t>
            </w:r>
            <w:r>
              <w:rPr>
                <w:b/>
                <w:lang w:val="ru-RU"/>
              </w:rPr>
              <w:t>организации</w:t>
            </w:r>
          </w:p>
        </w:tc>
        <w:tc>
          <w:tcPr>
            <w:tcW w:w="4536" w:type="dxa"/>
          </w:tcPr>
          <w:p w:rsidR="009A722E" w:rsidRPr="00BD04E3" w:rsidRDefault="009A722E" w:rsidP="00160A63">
            <w:pPr>
              <w:rPr>
                <w:sz w:val="20"/>
                <w:szCs w:val="20"/>
              </w:rPr>
            </w:pPr>
          </w:p>
        </w:tc>
      </w:tr>
      <w:tr w:rsidR="009A722E" w:rsidRPr="00BD04E3" w:rsidTr="00160A63">
        <w:trPr>
          <w:trHeight w:val="275"/>
        </w:trPr>
        <w:tc>
          <w:tcPr>
            <w:tcW w:w="5386" w:type="dxa"/>
          </w:tcPr>
          <w:p w:rsidR="009A722E" w:rsidRPr="00412519" w:rsidRDefault="009A722E" w:rsidP="00160A6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Должность</w:t>
            </w:r>
          </w:p>
        </w:tc>
        <w:tc>
          <w:tcPr>
            <w:tcW w:w="4536" w:type="dxa"/>
          </w:tcPr>
          <w:p w:rsidR="009A722E" w:rsidRPr="00BD04E3" w:rsidRDefault="009A722E" w:rsidP="00160A63">
            <w:pPr>
              <w:rPr>
                <w:sz w:val="20"/>
                <w:szCs w:val="20"/>
              </w:rPr>
            </w:pPr>
          </w:p>
        </w:tc>
      </w:tr>
      <w:tr w:rsidR="009A722E" w:rsidRPr="00412519" w:rsidTr="00160A63">
        <w:trPr>
          <w:trHeight w:val="277"/>
        </w:trPr>
        <w:tc>
          <w:tcPr>
            <w:tcW w:w="5386" w:type="dxa"/>
          </w:tcPr>
          <w:p w:rsidR="009A722E" w:rsidRPr="00412519" w:rsidRDefault="009A722E" w:rsidP="00160A63">
            <w:pPr>
              <w:rPr>
                <w:b/>
                <w:lang w:val="ru-RU"/>
              </w:rPr>
            </w:pPr>
            <w:r w:rsidRPr="00412519">
              <w:rPr>
                <w:b/>
                <w:lang w:val="ru-RU"/>
              </w:rPr>
              <w:t>Учёная степень, учёное звание (при наличии)</w:t>
            </w:r>
          </w:p>
        </w:tc>
        <w:tc>
          <w:tcPr>
            <w:tcW w:w="4536" w:type="dxa"/>
          </w:tcPr>
          <w:p w:rsidR="009A722E" w:rsidRPr="00412519" w:rsidRDefault="009A722E" w:rsidP="00160A63">
            <w:pPr>
              <w:rPr>
                <w:sz w:val="20"/>
                <w:szCs w:val="20"/>
                <w:lang w:val="ru-RU"/>
              </w:rPr>
            </w:pPr>
          </w:p>
        </w:tc>
      </w:tr>
      <w:tr w:rsidR="009A722E" w:rsidRPr="00BD04E3" w:rsidTr="00160A63">
        <w:trPr>
          <w:trHeight w:val="275"/>
        </w:trPr>
        <w:tc>
          <w:tcPr>
            <w:tcW w:w="5386" w:type="dxa"/>
          </w:tcPr>
          <w:p w:rsidR="009A722E" w:rsidRPr="00412519" w:rsidRDefault="009A722E" w:rsidP="00160A6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Адрес электронной почты</w:t>
            </w:r>
          </w:p>
        </w:tc>
        <w:tc>
          <w:tcPr>
            <w:tcW w:w="4536" w:type="dxa"/>
          </w:tcPr>
          <w:p w:rsidR="009A722E" w:rsidRPr="00BD04E3" w:rsidRDefault="009A722E" w:rsidP="00160A63">
            <w:pPr>
              <w:rPr>
                <w:sz w:val="20"/>
                <w:szCs w:val="20"/>
              </w:rPr>
            </w:pPr>
          </w:p>
        </w:tc>
      </w:tr>
      <w:tr w:rsidR="009A722E" w:rsidRPr="00BD04E3" w:rsidTr="00160A63">
        <w:trPr>
          <w:trHeight w:val="275"/>
        </w:trPr>
        <w:tc>
          <w:tcPr>
            <w:tcW w:w="5386" w:type="dxa"/>
          </w:tcPr>
          <w:p w:rsidR="009A722E" w:rsidRPr="00412519" w:rsidRDefault="009A722E" w:rsidP="00160A6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Контактный телефон (мобильный)</w:t>
            </w:r>
          </w:p>
        </w:tc>
        <w:tc>
          <w:tcPr>
            <w:tcW w:w="4536" w:type="dxa"/>
          </w:tcPr>
          <w:p w:rsidR="009A722E" w:rsidRPr="00BD04E3" w:rsidRDefault="009A722E" w:rsidP="00160A63">
            <w:pPr>
              <w:rPr>
                <w:sz w:val="20"/>
                <w:szCs w:val="20"/>
              </w:rPr>
            </w:pPr>
          </w:p>
        </w:tc>
      </w:tr>
      <w:tr w:rsidR="009A722E" w:rsidRPr="00BD04E3" w:rsidTr="00160A63">
        <w:trPr>
          <w:trHeight w:val="299"/>
        </w:trPr>
        <w:tc>
          <w:tcPr>
            <w:tcW w:w="5386" w:type="dxa"/>
          </w:tcPr>
          <w:p w:rsidR="009A722E" w:rsidRPr="00412519" w:rsidRDefault="009A722E" w:rsidP="00160A6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Название доклада</w:t>
            </w:r>
          </w:p>
        </w:tc>
        <w:tc>
          <w:tcPr>
            <w:tcW w:w="4536" w:type="dxa"/>
          </w:tcPr>
          <w:p w:rsidR="009A722E" w:rsidRPr="00BD04E3" w:rsidRDefault="009A722E" w:rsidP="00160A63">
            <w:pPr>
              <w:rPr>
                <w:sz w:val="20"/>
                <w:szCs w:val="20"/>
              </w:rPr>
            </w:pPr>
          </w:p>
        </w:tc>
      </w:tr>
      <w:tr w:rsidR="009A722E" w:rsidRPr="00BD04E3" w:rsidTr="00160A63">
        <w:trPr>
          <w:trHeight w:val="301"/>
        </w:trPr>
        <w:tc>
          <w:tcPr>
            <w:tcW w:w="5386" w:type="dxa"/>
          </w:tcPr>
          <w:p w:rsidR="009A722E" w:rsidRPr="00412519" w:rsidRDefault="009A722E" w:rsidP="00160A6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Первый автор</w:t>
            </w:r>
          </w:p>
        </w:tc>
        <w:tc>
          <w:tcPr>
            <w:tcW w:w="4536" w:type="dxa"/>
          </w:tcPr>
          <w:p w:rsidR="009A722E" w:rsidRPr="00BD04E3" w:rsidRDefault="009A722E" w:rsidP="00160A63">
            <w:pPr>
              <w:rPr>
                <w:sz w:val="20"/>
                <w:szCs w:val="20"/>
              </w:rPr>
            </w:pPr>
          </w:p>
        </w:tc>
      </w:tr>
      <w:tr w:rsidR="009A722E" w:rsidRPr="00BD04E3" w:rsidTr="00160A63">
        <w:trPr>
          <w:trHeight w:val="301"/>
        </w:trPr>
        <w:tc>
          <w:tcPr>
            <w:tcW w:w="5386" w:type="dxa"/>
          </w:tcPr>
          <w:p w:rsidR="009A722E" w:rsidRPr="00412519" w:rsidRDefault="009A722E" w:rsidP="00160A6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Соавторы (при наличии)</w:t>
            </w:r>
          </w:p>
        </w:tc>
        <w:tc>
          <w:tcPr>
            <w:tcW w:w="4536" w:type="dxa"/>
          </w:tcPr>
          <w:p w:rsidR="009A722E" w:rsidRPr="00BD04E3" w:rsidRDefault="009A722E" w:rsidP="00160A63">
            <w:pPr>
              <w:rPr>
                <w:sz w:val="20"/>
                <w:szCs w:val="20"/>
              </w:rPr>
            </w:pPr>
          </w:p>
        </w:tc>
      </w:tr>
      <w:tr w:rsidR="009A722E" w:rsidRPr="00BD04E3" w:rsidTr="00160A63">
        <w:trPr>
          <w:trHeight w:val="299"/>
        </w:trPr>
        <w:tc>
          <w:tcPr>
            <w:tcW w:w="5386" w:type="dxa"/>
          </w:tcPr>
          <w:p w:rsidR="009A722E" w:rsidRPr="00412519" w:rsidRDefault="009A722E" w:rsidP="00160A6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Секция</w:t>
            </w:r>
          </w:p>
        </w:tc>
        <w:tc>
          <w:tcPr>
            <w:tcW w:w="4536" w:type="dxa"/>
          </w:tcPr>
          <w:p w:rsidR="009A722E" w:rsidRPr="00BD04E3" w:rsidRDefault="009A722E" w:rsidP="00160A63">
            <w:pPr>
              <w:rPr>
                <w:sz w:val="20"/>
                <w:szCs w:val="20"/>
              </w:rPr>
            </w:pPr>
          </w:p>
        </w:tc>
      </w:tr>
      <w:tr w:rsidR="009A722E" w:rsidRPr="00412519" w:rsidTr="00160A63">
        <w:trPr>
          <w:trHeight w:val="267"/>
        </w:trPr>
        <w:tc>
          <w:tcPr>
            <w:tcW w:w="5386" w:type="dxa"/>
          </w:tcPr>
          <w:p w:rsidR="009A722E" w:rsidRPr="00412519" w:rsidRDefault="009A722E" w:rsidP="00160A63">
            <w:pPr>
              <w:rPr>
                <w:b/>
                <w:lang w:val="ru-RU"/>
              </w:rPr>
            </w:pPr>
            <w:r w:rsidRPr="00412519">
              <w:rPr>
                <w:b/>
                <w:lang w:val="ru-RU"/>
              </w:rPr>
              <w:t>Предпочитаемый формат доклада (устный/стендовый)</w:t>
            </w:r>
          </w:p>
        </w:tc>
        <w:tc>
          <w:tcPr>
            <w:tcW w:w="4536" w:type="dxa"/>
          </w:tcPr>
          <w:p w:rsidR="009A722E" w:rsidRPr="00412519" w:rsidRDefault="009A722E" w:rsidP="00160A63">
            <w:pPr>
              <w:rPr>
                <w:sz w:val="20"/>
                <w:szCs w:val="20"/>
                <w:lang w:val="ru-RU"/>
              </w:rPr>
            </w:pPr>
          </w:p>
        </w:tc>
      </w:tr>
      <w:tr w:rsidR="009A722E" w:rsidRPr="00BD04E3" w:rsidTr="00160A63">
        <w:trPr>
          <w:trHeight w:val="301"/>
        </w:trPr>
        <w:tc>
          <w:tcPr>
            <w:tcW w:w="5386" w:type="dxa"/>
          </w:tcPr>
          <w:p w:rsidR="009A722E" w:rsidRPr="00412519" w:rsidRDefault="009A722E" w:rsidP="00160A6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Предполагаемая дата прибытия</w:t>
            </w:r>
          </w:p>
        </w:tc>
        <w:tc>
          <w:tcPr>
            <w:tcW w:w="4536" w:type="dxa"/>
          </w:tcPr>
          <w:p w:rsidR="009A722E" w:rsidRPr="00BD04E3" w:rsidRDefault="009A722E" w:rsidP="00160A63">
            <w:pPr>
              <w:rPr>
                <w:sz w:val="20"/>
                <w:szCs w:val="20"/>
              </w:rPr>
            </w:pPr>
          </w:p>
        </w:tc>
      </w:tr>
      <w:tr w:rsidR="009A722E" w:rsidRPr="00BD04E3" w:rsidTr="00160A63">
        <w:trPr>
          <w:trHeight w:val="301"/>
        </w:trPr>
        <w:tc>
          <w:tcPr>
            <w:tcW w:w="5386" w:type="dxa"/>
          </w:tcPr>
          <w:p w:rsidR="009A722E" w:rsidRPr="00412519" w:rsidRDefault="009A722E" w:rsidP="00160A6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Предполагаемая дата отъезда</w:t>
            </w:r>
          </w:p>
        </w:tc>
        <w:tc>
          <w:tcPr>
            <w:tcW w:w="4536" w:type="dxa"/>
          </w:tcPr>
          <w:p w:rsidR="009A722E" w:rsidRPr="00BD04E3" w:rsidRDefault="009A722E" w:rsidP="00160A63">
            <w:pPr>
              <w:rPr>
                <w:sz w:val="20"/>
                <w:szCs w:val="20"/>
              </w:rPr>
            </w:pPr>
          </w:p>
        </w:tc>
      </w:tr>
      <w:tr w:rsidR="009A722E" w:rsidRPr="00412519" w:rsidTr="00160A63">
        <w:trPr>
          <w:trHeight w:val="301"/>
        </w:trPr>
        <w:tc>
          <w:tcPr>
            <w:tcW w:w="5386" w:type="dxa"/>
          </w:tcPr>
          <w:p w:rsidR="009A722E" w:rsidRPr="00412519" w:rsidRDefault="009A722E" w:rsidP="00160A6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Участие в экскурсии (да</w:t>
            </w:r>
            <w:r w:rsidRPr="00412519">
              <w:rPr>
                <w:b/>
                <w:lang w:val="ru-RU"/>
              </w:rPr>
              <w:t xml:space="preserve">/ </w:t>
            </w:r>
            <w:r>
              <w:rPr>
                <w:b/>
                <w:lang w:val="ru-RU"/>
              </w:rPr>
              <w:t>нет)</w:t>
            </w:r>
          </w:p>
        </w:tc>
        <w:tc>
          <w:tcPr>
            <w:tcW w:w="4536" w:type="dxa"/>
          </w:tcPr>
          <w:p w:rsidR="009A722E" w:rsidRPr="00412519" w:rsidRDefault="009A722E" w:rsidP="00160A63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9A722E" w:rsidRDefault="009A722E">
      <w:pPr>
        <w:widowControl/>
        <w:autoSpaceDE/>
        <w:autoSpaceDN/>
        <w:spacing w:after="160" w:line="259" w:lineRule="auto"/>
        <w:rPr>
          <w:b/>
        </w:rPr>
      </w:pPr>
    </w:p>
    <w:p w:rsidR="009A722E" w:rsidRPr="00220970" w:rsidRDefault="009A722E" w:rsidP="009A722E">
      <w:pPr>
        <w:ind w:left="170"/>
        <w:jc w:val="center"/>
        <w:rPr>
          <w:b/>
        </w:rPr>
      </w:pPr>
      <w:r>
        <w:rPr>
          <w:b/>
        </w:rPr>
        <w:lastRenderedPageBreak/>
        <w:t>ТРЕБОВАНИЯ</w:t>
      </w:r>
      <w:r w:rsidRPr="00220970">
        <w:rPr>
          <w:b/>
        </w:rPr>
        <w:t xml:space="preserve"> </w:t>
      </w:r>
      <w:r>
        <w:rPr>
          <w:b/>
        </w:rPr>
        <w:t>К</w:t>
      </w:r>
      <w:r w:rsidRPr="00220970">
        <w:rPr>
          <w:b/>
        </w:rPr>
        <w:t xml:space="preserve"> </w:t>
      </w:r>
      <w:r>
        <w:rPr>
          <w:b/>
        </w:rPr>
        <w:t>ТЕЗИСАМ</w:t>
      </w:r>
      <w:r w:rsidRPr="00220970">
        <w:rPr>
          <w:b/>
        </w:rPr>
        <w:t>:</w:t>
      </w:r>
    </w:p>
    <w:p w:rsidR="009A722E" w:rsidRPr="00412519" w:rsidRDefault="00440E23" w:rsidP="009A722E">
      <w:pPr>
        <w:ind w:left="170"/>
        <w:jc w:val="both"/>
      </w:pPr>
      <w:r w:rsidRPr="00440E23">
        <w:rPr>
          <w:b/>
        </w:rPr>
        <w:t>Тезисы принимаются только на английском языке.</w:t>
      </w:r>
      <w:r>
        <w:t xml:space="preserve"> </w:t>
      </w:r>
      <w:r w:rsidR="009A722E" w:rsidRPr="00412519">
        <w:t xml:space="preserve">Объём тезисов </w:t>
      </w:r>
      <w:r w:rsidR="00636424">
        <w:t>–</w:t>
      </w:r>
      <w:r w:rsidR="009A722E" w:rsidRPr="00412519">
        <w:t xml:space="preserve"> не более 4 страниц (включая рисунки и таблицы). Текст набирается в </w:t>
      </w:r>
      <w:r w:rsidR="009A722E" w:rsidRPr="00412519">
        <w:rPr>
          <w:lang w:val="en-US"/>
        </w:rPr>
        <w:t>Microsoft</w:t>
      </w:r>
      <w:r w:rsidR="009A722E" w:rsidRPr="00412519">
        <w:t xml:space="preserve"> </w:t>
      </w:r>
      <w:r w:rsidR="009A722E" w:rsidRPr="00412519">
        <w:rPr>
          <w:lang w:val="en-US"/>
        </w:rPr>
        <w:t>Word</w:t>
      </w:r>
      <w:r w:rsidR="009A722E" w:rsidRPr="00412519">
        <w:t xml:space="preserve">, шрифт </w:t>
      </w:r>
      <w:r w:rsidR="009A722E" w:rsidRPr="00412519">
        <w:rPr>
          <w:lang w:val="en-US"/>
        </w:rPr>
        <w:t>Times</w:t>
      </w:r>
      <w:r w:rsidR="009A722E" w:rsidRPr="00412519">
        <w:t xml:space="preserve"> </w:t>
      </w:r>
      <w:r w:rsidR="009A722E" w:rsidRPr="00412519">
        <w:rPr>
          <w:lang w:val="en-US"/>
        </w:rPr>
        <w:t>New</w:t>
      </w:r>
      <w:r w:rsidR="009A722E" w:rsidRPr="00412519">
        <w:t xml:space="preserve"> </w:t>
      </w:r>
      <w:r w:rsidR="009A722E" w:rsidRPr="00412519">
        <w:rPr>
          <w:lang w:val="en-US"/>
        </w:rPr>
        <w:t>Roman</w:t>
      </w:r>
      <w:r w:rsidR="009A722E" w:rsidRPr="00412519">
        <w:t xml:space="preserve">, </w:t>
      </w:r>
      <w:r w:rsidR="009A722E">
        <w:t>кегль</w:t>
      </w:r>
      <w:r w:rsidR="009A722E" w:rsidRPr="00412519">
        <w:t xml:space="preserve"> 12, одинарный интервал. Все поля </w:t>
      </w:r>
      <w:r w:rsidR="00636424">
        <w:t>–</w:t>
      </w:r>
      <w:r w:rsidR="009A722E" w:rsidRPr="00412519">
        <w:t xml:space="preserve"> 2 см.</w:t>
      </w:r>
    </w:p>
    <w:p w:rsidR="009A722E" w:rsidRPr="00412519" w:rsidRDefault="009A722E" w:rsidP="009A722E">
      <w:pPr>
        <w:ind w:left="170"/>
        <w:jc w:val="both"/>
      </w:pPr>
      <w:r w:rsidRPr="00412519">
        <w:t>Текст выравнивается по ширине. После знаков препинания и цифр обязателен пробел. Полужирный шрифт и подчёркивание не допускаются. Страницы не нумеруются.</w:t>
      </w:r>
    </w:p>
    <w:p w:rsidR="009A722E" w:rsidRPr="00412519" w:rsidRDefault="009A722E" w:rsidP="009A722E">
      <w:pPr>
        <w:ind w:left="170"/>
        <w:jc w:val="both"/>
      </w:pPr>
      <w:r w:rsidRPr="00412519">
        <w:t>Все сокращения</w:t>
      </w:r>
      <w:r>
        <w:t xml:space="preserve"> и аббревиатуры</w:t>
      </w:r>
      <w:r w:rsidRPr="00412519">
        <w:t xml:space="preserve"> должны быть расшифрованы при первом упоминании.</w:t>
      </w:r>
    </w:p>
    <w:p w:rsidR="009A722E" w:rsidRPr="00412519" w:rsidRDefault="009A722E" w:rsidP="009A722E">
      <w:pPr>
        <w:ind w:left="170"/>
        <w:jc w:val="both"/>
      </w:pPr>
      <w:r w:rsidRPr="00412519">
        <w:t>Не рекомендуется использовать математические и химические формулы; при необходимости следует приложить пояснение, в какой программе они выполнены.</w:t>
      </w:r>
    </w:p>
    <w:p w:rsidR="009A722E" w:rsidRPr="00412519" w:rsidRDefault="009A722E" w:rsidP="009A722E">
      <w:pPr>
        <w:ind w:left="170"/>
        <w:jc w:val="both"/>
      </w:pPr>
      <w:r w:rsidRPr="00412519">
        <w:t>Допускается не более 2 рисунков (в том числе цветных).</w:t>
      </w:r>
    </w:p>
    <w:p w:rsidR="009A722E" w:rsidRPr="00412519" w:rsidRDefault="009A722E" w:rsidP="009A722E">
      <w:pPr>
        <w:ind w:left="170"/>
        <w:jc w:val="both"/>
        <w:rPr>
          <w:b/>
        </w:rPr>
      </w:pPr>
    </w:p>
    <w:p w:rsidR="009A722E" w:rsidRPr="00412519" w:rsidRDefault="009A722E" w:rsidP="009A722E">
      <w:pPr>
        <w:ind w:left="170"/>
        <w:jc w:val="center"/>
        <w:rPr>
          <w:b/>
          <w:caps/>
        </w:rPr>
      </w:pPr>
      <w:r>
        <w:rPr>
          <w:b/>
          <w:caps/>
        </w:rPr>
        <w:t>ОФОРМЛЕНИЕ ТЕКСТА</w:t>
      </w:r>
      <w:r w:rsidRPr="00412519">
        <w:rPr>
          <w:b/>
          <w:caps/>
        </w:rPr>
        <w:t>:</w:t>
      </w:r>
    </w:p>
    <w:p w:rsidR="009A722E" w:rsidRPr="00412519" w:rsidRDefault="009A722E" w:rsidP="009A722E">
      <w:pPr>
        <w:ind w:left="170"/>
        <w:jc w:val="both"/>
      </w:pPr>
      <w:r w:rsidRPr="00412519">
        <w:t>Название доклада размещается в первой строке (по центру)</w:t>
      </w:r>
      <w:r w:rsidRPr="00A370F0">
        <w:t xml:space="preserve"> </w:t>
      </w:r>
      <w:r>
        <w:t>и выделяется полужирным шрифтом</w:t>
      </w:r>
      <w:r w:rsidRPr="00412519">
        <w:t>.</w:t>
      </w:r>
    </w:p>
    <w:p w:rsidR="009A722E" w:rsidRPr="00412519" w:rsidRDefault="009A722E" w:rsidP="009A722E">
      <w:pPr>
        <w:ind w:left="170"/>
        <w:jc w:val="both"/>
      </w:pPr>
      <w:r w:rsidRPr="00412519">
        <w:t>Далее пропускается одна строка, после чего указываются фамилия и инициалы автора(</w:t>
      </w:r>
      <w:proofErr w:type="spellStart"/>
      <w:r w:rsidRPr="00412519">
        <w:t>ов</w:t>
      </w:r>
      <w:proofErr w:type="spellEnd"/>
      <w:r w:rsidRPr="00412519">
        <w:t>).</w:t>
      </w:r>
    </w:p>
    <w:p w:rsidR="009A722E" w:rsidRPr="00412519" w:rsidRDefault="009A722E" w:rsidP="009A722E">
      <w:pPr>
        <w:ind w:left="170"/>
        <w:jc w:val="both"/>
      </w:pPr>
      <w:r w:rsidRPr="00412519">
        <w:t xml:space="preserve">Ниже </w:t>
      </w:r>
      <w:r>
        <w:t>–</w:t>
      </w:r>
      <w:r w:rsidRPr="00412519">
        <w:t xml:space="preserve"> краткое название организации, город и адрес электронной почты. Затем, </w:t>
      </w:r>
      <w:r>
        <w:t>через</w:t>
      </w:r>
      <w:r w:rsidRPr="00412519">
        <w:t xml:space="preserve"> одну строку, следует текст тезисов доклада.</w:t>
      </w:r>
    </w:p>
    <w:p w:rsidR="009A722E" w:rsidRPr="00412519" w:rsidRDefault="009A722E" w:rsidP="009A722E">
      <w:pPr>
        <w:ind w:left="170"/>
        <w:jc w:val="both"/>
      </w:pPr>
      <w:r w:rsidRPr="00412519">
        <w:t xml:space="preserve">После текста тезисов пропускается одна строка и размещается список литературы (без заголовка «Список литературы»). Список литературы (не более 7 источников) нумеруется и оформляется в алфавитном порядке. В тексте ссылки даются в круглых скобках: фамилия первого автора и год издания, </w:t>
      </w:r>
      <w:proofErr w:type="gramStart"/>
      <w:r w:rsidRPr="00412519">
        <w:t>например</w:t>
      </w:r>
      <w:proofErr w:type="gramEnd"/>
      <w:r w:rsidRPr="00412519">
        <w:t>: (Иванов и др., 2015).</w:t>
      </w:r>
    </w:p>
    <w:p w:rsidR="009A722E" w:rsidRPr="00412519" w:rsidRDefault="009A722E" w:rsidP="009A722E">
      <w:pPr>
        <w:ind w:left="170"/>
        <w:jc w:val="both"/>
      </w:pPr>
      <w:r w:rsidRPr="00412519">
        <w:t>Таблицы размещаются в тексте сразу после ссылки на них. Название и номер таблицы набираются обычным шрифтом без дополнительного форматирования. Номер и название таблицы выравниваются по правому краю без отступа. Таблицы отделяются от текста пустой строкой.</w:t>
      </w:r>
    </w:p>
    <w:p w:rsidR="009A722E" w:rsidRPr="00412519" w:rsidRDefault="009A722E" w:rsidP="009A722E">
      <w:pPr>
        <w:ind w:left="170"/>
        <w:jc w:val="both"/>
      </w:pPr>
      <w:r w:rsidRPr="00412519">
        <w:t xml:space="preserve">Рисунки направляются отдельными файлами с указанием фамилии автора и номера рисунка. Название файла формируется следующим образом: </w:t>
      </w:r>
      <w:r w:rsidRPr="00412519">
        <w:rPr>
          <w:lang w:val="en-US"/>
        </w:rPr>
        <w:t>Ivanov</w:t>
      </w:r>
      <w:r w:rsidRPr="00412519">
        <w:t>_</w:t>
      </w:r>
      <w:proofErr w:type="spellStart"/>
      <w:r w:rsidRPr="00412519">
        <w:rPr>
          <w:lang w:val="en-US"/>
        </w:rPr>
        <w:t>ris</w:t>
      </w:r>
      <w:proofErr w:type="spellEnd"/>
      <w:r w:rsidRPr="00412519">
        <w:t>1.</w:t>
      </w:r>
      <w:r w:rsidRPr="00412519">
        <w:rPr>
          <w:lang w:val="en-US"/>
        </w:rPr>
        <w:t>jpg</w:t>
      </w:r>
      <w:r w:rsidRPr="00412519">
        <w:t xml:space="preserve">. Рисунки принимаются в форматах </w:t>
      </w:r>
      <w:r w:rsidRPr="00412519">
        <w:rPr>
          <w:lang w:val="en-US"/>
        </w:rPr>
        <w:t>tiff</w:t>
      </w:r>
      <w:r w:rsidRPr="00412519">
        <w:t xml:space="preserve">, </w:t>
      </w:r>
      <w:r w:rsidRPr="00412519">
        <w:rPr>
          <w:lang w:val="en-US"/>
        </w:rPr>
        <w:t>jpg</w:t>
      </w:r>
      <w:r w:rsidRPr="00412519">
        <w:t xml:space="preserve">, </w:t>
      </w:r>
      <w:proofErr w:type="spellStart"/>
      <w:r w:rsidRPr="00412519">
        <w:rPr>
          <w:lang w:val="en-US"/>
        </w:rPr>
        <w:t>png</w:t>
      </w:r>
      <w:proofErr w:type="spellEnd"/>
      <w:r w:rsidRPr="00412519">
        <w:t xml:space="preserve">, </w:t>
      </w:r>
      <w:proofErr w:type="spellStart"/>
      <w:r w:rsidRPr="00412519">
        <w:rPr>
          <w:lang w:val="en-US"/>
        </w:rPr>
        <w:t>wmf</w:t>
      </w:r>
      <w:proofErr w:type="spellEnd"/>
      <w:r w:rsidRPr="00412519">
        <w:t xml:space="preserve">, </w:t>
      </w:r>
      <w:r w:rsidRPr="00412519">
        <w:rPr>
          <w:lang w:val="en-US"/>
        </w:rPr>
        <w:t>bmp</w:t>
      </w:r>
      <w:r w:rsidRPr="00412519">
        <w:t xml:space="preserve"> с разрешением не менее 300 </w:t>
      </w:r>
      <w:r w:rsidRPr="00412519">
        <w:rPr>
          <w:lang w:val="en-US"/>
        </w:rPr>
        <w:t>dpi</w:t>
      </w:r>
      <w:r w:rsidRPr="00412519">
        <w:t xml:space="preserve">, без подписей на самом рисунке. Ссылки на рисунки в тексте обязательны, </w:t>
      </w:r>
      <w:proofErr w:type="gramStart"/>
      <w:r w:rsidRPr="00412519">
        <w:t>например</w:t>
      </w:r>
      <w:proofErr w:type="gramEnd"/>
      <w:r w:rsidRPr="00412519">
        <w:t>: «рис. 1». Вставлять рисунки в текст тезисов не допускается.</w:t>
      </w:r>
    </w:p>
    <w:p w:rsidR="009A722E" w:rsidRPr="00412519" w:rsidRDefault="009A722E" w:rsidP="009A722E">
      <w:pPr>
        <w:ind w:left="170"/>
        <w:jc w:val="both"/>
      </w:pPr>
      <w:r w:rsidRPr="00412519">
        <w:t>Подписи к рисункам приводятся после списка литературы или в отдельном файле.</w:t>
      </w:r>
    </w:p>
    <w:p w:rsidR="009A722E" w:rsidRPr="00412519" w:rsidRDefault="009A722E" w:rsidP="009A722E">
      <w:pPr>
        <w:ind w:left="170"/>
        <w:jc w:val="both"/>
      </w:pPr>
      <w:r w:rsidRPr="00412519">
        <w:t xml:space="preserve">Имя файла с тезисами должно содержать только фамилию автора, </w:t>
      </w:r>
      <w:proofErr w:type="gramStart"/>
      <w:r>
        <w:t>например</w:t>
      </w:r>
      <w:proofErr w:type="gramEnd"/>
      <w:r w:rsidRPr="00412519">
        <w:t xml:space="preserve">: </w:t>
      </w:r>
      <w:r w:rsidRPr="00412519">
        <w:rPr>
          <w:lang w:val="en-US"/>
        </w:rPr>
        <w:t>Ivanov</w:t>
      </w:r>
      <w:r w:rsidRPr="00412519">
        <w:t>.</w:t>
      </w:r>
      <w:r w:rsidRPr="00412519">
        <w:rPr>
          <w:lang w:val="en-US"/>
        </w:rPr>
        <w:t>doc</w:t>
      </w:r>
      <w:r w:rsidRPr="00412519">
        <w:t>.</w:t>
      </w:r>
    </w:p>
    <w:p w:rsidR="009A722E" w:rsidRPr="001C31BF" w:rsidRDefault="009A722E" w:rsidP="009A722E">
      <w:pPr>
        <w:ind w:left="170"/>
        <w:jc w:val="both"/>
      </w:pPr>
      <w:r w:rsidRPr="00412519">
        <w:t>Если тезисы содержат рисунки, файлы можно направить</w:t>
      </w:r>
      <w:r>
        <w:t xml:space="preserve"> единым</w:t>
      </w:r>
      <w:r w:rsidRPr="00412519">
        <w:t xml:space="preserve"> архивом с именем, соответствующим фамилии первого автора доклада (например, </w:t>
      </w:r>
      <w:r>
        <w:rPr>
          <w:lang w:val="en-US"/>
        </w:rPr>
        <w:t>I</w:t>
      </w:r>
      <w:r w:rsidRPr="00412519">
        <w:rPr>
          <w:lang w:val="en-US"/>
        </w:rPr>
        <w:t>vanov</w:t>
      </w:r>
      <w:r w:rsidRPr="00412519">
        <w:t>.</w:t>
      </w:r>
      <w:r w:rsidRPr="00412519">
        <w:rPr>
          <w:lang w:val="en-US"/>
        </w:rPr>
        <w:t>zip</w:t>
      </w:r>
      <w:r w:rsidRPr="00412519">
        <w:t xml:space="preserve">). </w:t>
      </w:r>
      <w:r w:rsidRPr="001C31BF">
        <w:t>Принимаются архивы с расширениями .</w:t>
      </w:r>
      <w:r w:rsidRPr="00412519">
        <w:rPr>
          <w:lang w:val="en-US"/>
        </w:rPr>
        <w:t>zip</w:t>
      </w:r>
      <w:r w:rsidRPr="001C31BF">
        <w:t xml:space="preserve"> и .</w:t>
      </w:r>
      <w:proofErr w:type="spellStart"/>
      <w:r w:rsidRPr="00412519">
        <w:rPr>
          <w:lang w:val="en-US"/>
        </w:rPr>
        <w:t>rar</w:t>
      </w:r>
      <w:proofErr w:type="spellEnd"/>
      <w:r w:rsidRPr="001C31BF">
        <w:t>.</w:t>
      </w:r>
    </w:p>
    <w:p w:rsidR="009A722E" w:rsidRPr="001C31BF" w:rsidRDefault="009A722E" w:rsidP="009A722E">
      <w:pPr>
        <w:ind w:left="170"/>
        <w:jc w:val="both"/>
        <w:rPr>
          <w:caps/>
        </w:rPr>
      </w:pPr>
    </w:p>
    <w:p w:rsidR="009A722E" w:rsidRPr="001C31BF" w:rsidRDefault="009A722E" w:rsidP="009A722E">
      <w:pPr>
        <w:ind w:left="170"/>
        <w:jc w:val="both"/>
        <w:rPr>
          <w:caps/>
        </w:rPr>
      </w:pPr>
    </w:p>
    <w:p w:rsidR="009A722E" w:rsidRPr="001C31BF" w:rsidRDefault="009A722E" w:rsidP="009A722E">
      <w:pPr>
        <w:ind w:left="170"/>
        <w:jc w:val="both"/>
        <w:rPr>
          <w:caps/>
        </w:rPr>
      </w:pPr>
    </w:p>
    <w:p w:rsidR="009A722E" w:rsidRDefault="009A722E">
      <w:pPr>
        <w:widowControl/>
        <w:autoSpaceDE/>
        <w:autoSpaceDN/>
        <w:spacing w:after="160" w:line="259" w:lineRule="auto"/>
        <w:rPr>
          <w:b/>
          <w:spacing w:val="-2"/>
        </w:rPr>
      </w:pPr>
      <w:r>
        <w:rPr>
          <w:b/>
          <w:spacing w:val="-2"/>
        </w:rPr>
        <w:br w:type="page"/>
      </w:r>
    </w:p>
    <w:p w:rsidR="00440E23" w:rsidRPr="003744C3" w:rsidRDefault="004F6DCE" w:rsidP="00440E23">
      <w:pPr>
        <w:ind w:left="170"/>
        <w:jc w:val="both"/>
        <w:rPr>
          <w:b/>
          <w:lang w:val="en-US"/>
        </w:rPr>
      </w:pPr>
      <w:r w:rsidRPr="004F6DCE">
        <w:rPr>
          <w:b/>
          <w:spacing w:val="-2"/>
          <w:lang w:val="en-US"/>
        </w:rPr>
        <w:lastRenderedPageBreak/>
        <w:t>ПРИМЕР ОФОРМЛЕНИЯ ТЕЗИСОВ И СПИСКА ЛИТЕРАТУРЫ:</w:t>
      </w:r>
      <w:bookmarkStart w:id="0" w:name="_GoBack"/>
      <w:bookmarkEnd w:id="0"/>
    </w:p>
    <w:p w:rsidR="00440E23" w:rsidRPr="003744C3" w:rsidRDefault="00440E23" w:rsidP="00440E23">
      <w:pPr>
        <w:pStyle w:val="a3"/>
        <w:spacing w:before="272"/>
        <w:ind w:left="170"/>
        <w:jc w:val="center"/>
        <w:rPr>
          <w:b/>
          <w:sz w:val="22"/>
          <w:szCs w:val="22"/>
          <w:lang w:val="en-US"/>
        </w:rPr>
      </w:pPr>
      <w:r w:rsidRPr="003744C3">
        <w:rPr>
          <w:b/>
          <w:spacing w:val="-2"/>
          <w:sz w:val="22"/>
          <w:szCs w:val="22"/>
          <w:lang w:val="en-US"/>
        </w:rPr>
        <w:t>Features of the Fluid Regime Evolution of Porphyry Deposits (</w:t>
      </w:r>
      <w:proofErr w:type="spellStart"/>
      <w:r w:rsidRPr="003744C3">
        <w:rPr>
          <w:b/>
          <w:spacing w:val="-2"/>
          <w:sz w:val="22"/>
          <w:szCs w:val="22"/>
          <w:lang w:val="en-US"/>
        </w:rPr>
        <w:t>Khingan-Sikhote-Alin</w:t>
      </w:r>
      <w:proofErr w:type="spellEnd"/>
      <w:r w:rsidRPr="003744C3">
        <w:rPr>
          <w:b/>
          <w:spacing w:val="-2"/>
          <w:sz w:val="22"/>
          <w:szCs w:val="22"/>
          <w:lang w:val="en-US"/>
        </w:rPr>
        <w:t xml:space="preserve"> Tin Ore Province)</w:t>
      </w:r>
    </w:p>
    <w:p w:rsidR="00440E23" w:rsidRPr="003E3EF7" w:rsidRDefault="00440E23" w:rsidP="00440E23">
      <w:pPr>
        <w:pStyle w:val="a3"/>
        <w:ind w:left="170"/>
        <w:jc w:val="both"/>
        <w:rPr>
          <w:spacing w:val="-2"/>
          <w:sz w:val="22"/>
          <w:szCs w:val="22"/>
          <w:lang w:val="en-US"/>
        </w:rPr>
      </w:pPr>
    </w:p>
    <w:p w:rsidR="00440E23" w:rsidRPr="003E3EF7" w:rsidRDefault="00440E23" w:rsidP="00440E23">
      <w:pPr>
        <w:pStyle w:val="a3"/>
        <w:ind w:left="170"/>
        <w:jc w:val="both"/>
        <w:rPr>
          <w:spacing w:val="-2"/>
          <w:sz w:val="22"/>
          <w:szCs w:val="22"/>
          <w:lang w:val="en-US"/>
        </w:rPr>
      </w:pPr>
      <w:proofErr w:type="spellStart"/>
      <w:r w:rsidRPr="003E3EF7">
        <w:rPr>
          <w:spacing w:val="-2"/>
          <w:sz w:val="22"/>
          <w:szCs w:val="22"/>
          <w:lang w:val="en-US"/>
        </w:rPr>
        <w:t>Bortnikov</w:t>
      </w:r>
      <w:proofErr w:type="spellEnd"/>
      <w:r w:rsidRPr="003E3EF7">
        <w:rPr>
          <w:spacing w:val="-2"/>
          <w:sz w:val="22"/>
          <w:szCs w:val="22"/>
          <w:lang w:val="en-US"/>
        </w:rPr>
        <w:t xml:space="preserve"> N.S.</w:t>
      </w:r>
      <w:r w:rsidRPr="003E3EF7">
        <w:rPr>
          <w:spacing w:val="-2"/>
          <w:sz w:val="22"/>
          <w:szCs w:val="22"/>
          <w:vertAlign w:val="superscript"/>
          <w:lang w:val="en-US"/>
        </w:rPr>
        <w:t>1</w:t>
      </w:r>
      <w:r w:rsidRPr="003E3EF7">
        <w:rPr>
          <w:spacing w:val="-2"/>
          <w:sz w:val="22"/>
          <w:szCs w:val="22"/>
          <w:lang w:val="en-US"/>
        </w:rPr>
        <w:t xml:space="preserve">, </w:t>
      </w:r>
      <w:proofErr w:type="spellStart"/>
      <w:r w:rsidRPr="003E3EF7">
        <w:rPr>
          <w:spacing w:val="-2"/>
          <w:sz w:val="22"/>
          <w:szCs w:val="22"/>
          <w:lang w:val="en-US"/>
        </w:rPr>
        <w:t>Kryazhev</w:t>
      </w:r>
      <w:proofErr w:type="spellEnd"/>
      <w:r w:rsidRPr="003E3EF7">
        <w:rPr>
          <w:spacing w:val="-2"/>
          <w:sz w:val="22"/>
          <w:szCs w:val="22"/>
          <w:lang w:val="en-US"/>
        </w:rPr>
        <w:t xml:space="preserve"> S.G.</w:t>
      </w:r>
      <w:r w:rsidRPr="003E3EF7">
        <w:rPr>
          <w:spacing w:val="-2"/>
          <w:sz w:val="22"/>
          <w:szCs w:val="22"/>
          <w:vertAlign w:val="superscript"/>
          <w:lang w:val="en-US"/>
        </w:rPr>
        <w:t>2</w:t>
      </w:r>
      <w:r w:rsidRPr="003E3EF7">
        <w:rPr>
          <w:spacing w:val="-2"/>
          <w:sz w:val="22"/>
          <w:szCs w:val="22"/>
          <w:lang w:val="en-US"/>
        </w:rPr>
        <w:t xml:space="preserve">, </w:t>
      </w:r>
      <w:proofErr w:type="spellStart"/>
      <w:r w:rsidRPr="003E3EF7">
        <w:rPr>
          <w:spacing w:val="-2"/>
          <w:sz w:val="22"/>
          <w:szCs w:val="22"/>
          <w:lang w:val="en-US"/>
        </w:rPr>
        <w:t>Gorelikova</w:t>
      </w:r>
      <w:proofErr w:type="spellEnd"/>
      <w:r w:rsidRPr="003E3EF7">
        <w:rPr>
          <w:spacing w:val="-2"/>
          <w:sz w:val="22"/>
          <w:szCs w:val="22"/>
          <w:lang w:val="en-US"/>
        </w:rPr>
        <w:t xml:space="preserve"> N.V.</w:t>
      </w:r>
      <w:r w:rsidRPr="003E3EF7">
        <w:rPr>
          <w:spacing w:val="-2"/>
          <w:sz w:val="22"/>
          <w:szCs w:val="22"/>
          <w:vertAlign w:val="superscript"/>
          <w:lang w:val="en-US"/>
        </w:rPr>
        <w:t>1</w:t>
      </w:r>
      <w:r w:rsidRPr="003E3EF7">
        <w:rPr>
          <w:spacing w:val="-2"/>
          <w:sz w:val="22"/>
          <w:szCs w:val="22"/>
          <w:lang w:val="en-US"/>
        </w:rPr>
        <w:t xml:space="preserve">, </w:t>
      </w:r>
      <w:proofErr w:type="spellStart"/>
      <w:r w:rsidRPr="003E3EF7">
        <w:rPr>
          <w:spacing w:val="-2"/>
          <w:sz w:val="22"/>
          <w:szCs w:val="22"/>
          <w:lang w:val="en-US"/>
        </w:rPr>
        <w:t>Gonevchuk</w:t>
      </w:r>
      <w:proofErr w:type="spellEnd"/>
      <w:r w:rsidRPr="003E3EF7">
        <w:rPr>
          <w:spacing w:val="-2"/>
          <w:sz w:val="22"/>
          <w:szCs w:val="22"/>
          <w:lang w:val="en-US"/>
        </w:rPr>
        <w:t xml:space="preserve"> V.G.</w:t>
      </w:r>
      <w:r w:rsidRPr="003E3EF7">
        <w:rPr>
          <w:spacing w:val="-2"/>
          <w:sz w:val="22"/>
          <w:szCs w:val="22"/>
          <w:vertAlign w:val="superscript"/>
          <w:lang w:val="en-US"/>
        </w:rPr>
        <w:t>3</w:t>
      </w:r>
      <w:r w:rsidRPr="003E3EF7">
        <w:rPr>
          <w:spacing w:val="-2"/>
          <w:sz w:val="22"/>
          <w:szCs w:val="22"/>
          <w:lang w:val="en-US"/>
        </w:rPr>
        <w:t xml:space="preserve">, </w:t>
      </w:r>
      <w:proofErr w:type="spellStart"/>
      <w:r w:rsidRPr="003E3EF7">
        <w:rPr>
          <w:spacing w:val="-2"/>
          <w:sz w:val="22"/>
          <w:szCs w:val="22"/>
          <w:lang w:val="en-US"/>
        </w:rPr>
        <w:t>Semenyak</w:t>
      </w:r>
      <w:proofErr w:type="spellEnd"/>
      <w:r w:rsidRPr="003E3EF7">
        <w:rPr>
          <w:spacing w:val="-2"/>
          <w:sz w:val="22"/>
          <w:szCs w:val="22"/>
          <w:lang w:val="en-US"/>
        </w:rPr>
        <w:t xml:space="preserve"> B.I.</w:t>
      </w:r>
      <w:r w:rsidRPr="003E3EF7">
        <w:rPr>
          <w:spacing w:val="-2"/>
          <w:sz w:val="22"/>
          <w:szCs w:val="22"/>
          <w:vertAlign w:val="superscript"/>
          <w:lang w:val="en-US"/>
        </w:rPr>
        <w:t>3</w:t>
      </w:r>
    </w:p>
    <w:p w:rsidR="00440E23" w:rsidRPr="003744C3" w:rsidRDefault="00440E23" w:rsidP="00440E23">
      <w:pPr>
        <w:pStyle w:val="a3"/>
        <w:ind w:left="170"/>
        <w:jc w:val="both"/>
        <w:rPr>
          <w:spacing w:val="-2"/>
          <w:sz w:val="22"/>
          <w:szCs w:val="22"/>
          <w:lang w:val="en-US"/>
        </w:rPr>
      </w:pPr>
      <w:r w:rsidRPr="003744C3">
        <w:rPr>
          <w:spacing w:val="-2"/>
          <w:sz w:val="22"/>
          <w:szCs w:val="22"/>
          <w:vertAlign w:val="superscript"/>
          <w:lang w:val="en-US"/>
        </w:rPr>
        <w:t>1</w:t>
      </w:r>
      <w:r w:rsidRPr="003744C3">
        <w:rPr>
          <w:spacing w:val="-2"/>
          <w:sz w:val="22"/>
          <w:szCs w:val="22"/>
          <w:lang w:val="en-US"/>
        </w:rPr>
        <w:t xml:space="preserve">IGEM RAS, bns@igem.ru, </w:t>
      </w:r>
      <w:r w:rsidRPr="003744C3">
        <w:rPr>
          <w:spacing w:val="-2"/>
          <w:sz w:val="22"/>
          <w:szCs w:val="22"/>
          <w:vertAlign w:val="superscript"/>
          <w:lang w:val="en-US"/>
        </w:rPr>
        <w:t>2</w:t>
      </w:r>
      <w:r w:rsidRPr="003744C3">
        <w:rPr>
          <w:spacing w:val="-2"/>
          <w:sz w:val="22"/>
          <w:szCs w:val="22"/>
          <w:lang w:val="en-US"/>
        </w:rPr>
        <w:t xml:space="preserve">TsNIGRI, s34@mail.ru, </w:t>
      </w:r>
      <w:r w:rsidRPr="003744C3">
        <w:rPr>
          <w:spacing w:val="-2"/>
          <w:sz w:val="22"/>
          <w:szCs w:val="22"/>
          <w:vertAlign w:val="superscript"/>
          <w:lang w:val="en-US"/>
        </w:rPr>
        <w:t>3</w:t>
      </w:r>
      <w:r w:rsidRPr="003744C3">
        <w:rPr>
          <w:spacing w:val="-2"/>
          <w:sz w:val="22"/>
          <w:szCs w:val="22"/>
          <w:lang w:val="en-US"/>
        </w:rPr>
        <w:t>DVGI FEB RAS, Gonevchuk@fegi.ru</w:t>
      </w:r>
    </w:p>
    <w:p w:rsidR="00440E23" w:rsidRPr="003744C3" w:rsidRDefault="00440E23" w:rsidP="00440E23">
      <w:pPr>
        <w:pStyle w:val="a3"/>
        <w:ind w:left="170"/>
        <w:jc w:val="both"/>
        <w:rPr>
          <w:sz w:val="22"/>
          <w:szCs w:val="22"/>
          <w:lang w:val="en-US"/>
        </w:rPr>
      </w:pPr>
    </w:p>
    <w:p w:rsidR="00440E23" w:rsidRPr="003744C3" w:rsidRDefault="00440E23" w:rsidP="00440E23">
      <w:pPr>
        <w:pStyle w:val="a3"/>
        <w:ind w:firstLine="709"/>
        <w:jc w:val="both"/>
        <w:rPr>
          <w:sz w:val="22"/>
          <w:szCs w:val="22"/>
          <w:lang w:val="en-US"/>
        </w:rPr>
      </w:pPr>
      <w:r w:rsidRPr="003744C3">
        <w:rPr>
          <w:sz w:val="22"/>
          <w:szCs w:val="22"/>
          <w:lang w:val="en-US"/>
        </w:rPr>
        <w:t xml:space="preserve">Among tin deposits of various types, porphyry deposits are of great importance. Objects of this type were found in </w:t>
      </w:r>
      <w:proofErr w:type="spellStart"/>
      <w:r w:rsidRPr="003744C3">
        <w:rPr>
          <w:sz w:val="22"/>
          <w:szCs w:val="22"/>
          <w:lang w:val="en-US"/>
        </w:rPr>
        <w:t>Sikhote-Alin</w:t>
      </w:r>
      <w:proofErr w:type="spellEnd"/>
      <w:r w:rsidRPr="003744C3">
        <w:rPr>
          <w:sz w:val="22"/>
          <w:szCs w:val="22"/>
          <w:lang w:val="en-US"/>
        </w:rPr>
        <w:t xml:space="preserve"> (</w:t>
      </w:r>
      <w:proofErr w:type="spellStart"/>
      <w:r w:rsidRPr="003744C3">
        <w:rPr>
          <w:sz w:val="22"/>
          <w:szCs w:val="22"/>
          <w:lang w:val="en-US"/>
        </w:rPr>
        <w:t>Rodionov</w:t>
      </w:r>
      <w:proofErr w:type="spellEnd"/>
      <w:r w:rsidRPr="003744C3">
        <w:rPr>
          <w:sz w:val="22"/>
          <w:szCs w:val="22"/>
          <w:lang w:val="en-US"/>
        </w:rPr>
        <w:t>, 2005).</w:t>
      </w:r>
    </w:p>
    <w:p w:rsidR="00440E23" w:rsidRPr="003744C3" w:rsidRDefault="00440E23" w:rsidP="00440E23">
      <w:pPr>
        <w:pStyle w:val="a3"/>
        <w:ind w:firstLine="709"/>
        <w:jc w:val="both"/>
        <w:rPr>
          <w:sz w:val="22"/>
          <w:szCs w:val="22"/>
          <w:lang w:val="en-US"/>
        </w:rPr>
      </w:pPr>
      <w:r w:rsidRPr="003744C3">
        <w:rPr>
          <w:sz w:val="22"/>
          <w:szCs w:val="22"/>
          <w:lang w:val="en-US"/>
        </w:rPr>
        <w:t xml:space="preserve">The reason for the two-stage nature of the evolution of the fluid regime of the studied deposits may be associated with the two-stage nature of magmatism, which is common (or obligatory) for porphyry objects: </w:t>
      </w:r>
      <w:proofErr w:type="spellStart"/>
      <w:r w:rsidRPr="003744C3">
        <w:rPr>
          <w:sz w:val="22"/>
          <w:szCs w:val="22"/>
          <w:lang w:val="en-US"/>
        </w:rPr>
        <w:t>rhyolitic</w:t>
      </w:r>
      <w:proofErr w:type="spellEnd"/>
      <w:r w:rsidRPr="003744C3">
        <w:rPr>
          <w:sz w:val="22"/>
          <w:szCs w:val="22"/>
          <w:lang w:val="en-US"/>
        </w:rPr>
        <w:t xml:space="preserve"> and </w:t>
      </w:r>
      <w:proofErr w:type="spellStart"/>
      <w:r w:rsidRPr="003744C3">
        <w:rPr>
          <w:sz w:val="22"/>
          <w:szCs w:val="22"/>
          <w:lang w:val="en-US"/>
        </w:rPr>
        <w:t>trachyandesite</w:t>
      </w:r>
      <w:proofErr w:type="spellEnd"/>
      <w:r w:rsidRPr="003744C3">
        <w:rPr>
          <w:sz w:val="22"/>
          <w:szCs w:val="22"/>
          <w:lang w:val="en-US"/>
        </w:rPr>
        <w:t xml:space="preserve">. The connection between solutions of the early and late stages with different phases of magmatism development was shown earlier using the example of the </w:t>
      </w:r>
      <w:proofErr w:type="spellStart"/>
      <w:r w:rsidRPr="003744C3">
        <w:rPr>
          <w:sz w:val="22"/>
          <w:szCs w:val="22"/>
          <w:lang w:val="en-US"/>
        </w:rPr>
        <w:t>Vysokogorskoye</w:t>
      </w:r>
      <w:proofErr w:type="spellEnd"/>
      <w:r w:rsidRPr="003744C3">
        <w:rPr>
          <w:sz w:val="22"/>
          <w:szCs w:val="22"/>
          <w:lang w:val="en-US"/>
        </w:rPr>
        <w:t xml:space="preserve"> deposit (</w:t>
      </w:r>
      <w:proofErr w:type="spellStart"/>
      <w:r w:rsidRPr="003744C3">
        <w:rPr>
          <w:sz w:val="22"/>
          <w:szCs w:val="22"/>
          <w:lang w:val="en-US"/>
        </w:rPr>
        <w:t>Bortnikov</w:t>
      </w:r>
      <w:proofErr w:type="spellEnd"/>
      <w:r w:rsidRPr="003744C3">
        <w:rPr>
          <w:sz w:val="22"/>
          <w:szCs w:val="22"/>
          <w:lang w:val="en-US"/>
        </w:rPr>
        <w:t xml:space="preserve"> et al., 2013). The main differences between ore-forming systems are in the geochemical specialization of magmatic fluids: in different concentrations of the main salt (Na-K-Mg-Ca) and volatile (B, F, CH</w:t>
      </w:r>
      <w:r w:rsidRPr="003744C3">
        <w:rPr>
          <w:sz w:val="22"/>
          <w:szCs w:val="22"/>
          <w:vertAlign w:val="subscript"/>
          <w:lang w:val="en-US"/>
        </w:rPr>
        <w:t>4</w:t>
      </w:r>
      <w:r w:rsidRPr="003744C3">
        <w:rPr>
          <w:sz w:val="22"/>
          <w:szCs w:val="22"/>
          <w:lang w:val="en-US"/>
        </w:rPr>
        <w:t>, CO</w:t>
      </w:r>
      <w:r w:rsidRPr="003744C3">
        <w:rPr>
          <w:sz w:val="22"/>
          <w:szCs w:val="22"/>
          <w:vertAlign w:val="subscript"/>
          <w:lang w:val="en-US"/>
        </w:rPr>
        <w:t>2</w:t>
      </w:r>
      <w:r w:rsidRPr="003744C3">
        <w:rPr>
          <w:sz w:val="22"/>
          <w:szCs w:val="22"/>
          <w:lang w:val="en-US"/>
        </w:rPr>
        <w:t>, CO, H</w:t>
      </w:r>
      <w:r w:rsidRPr="003744C3">
        <w:rPr>
          <w:sz w:val="22"/>
          <w:szCs w:val="22"/>
          <w:vertAlign w:val="subscript"/>
          <w:lang w:val="en-US"/>
        </w:rPr>
        <w:t>2</w:t>
      </w:r>
      <w:r w:rsidRPr="003744C3">
        <w:rPr>
          <w:sz w:val="22"/>
          <w:szCs w:val="22"/>
          <w:lang w:val="en-US"/>
        </w:rPr>
        <w:t xml:space="preserve">) components (Fig. 1), rare (Ge, Br, Tl, As, </w:t>
      </w:r>
      <w:proofErr w:type="spellStart"/>
      <w:r w:rsidRPr="003744C3">
        <w:rPr>
          <w:sz w:val="22"/>
          <w:szCs w:val="22"/>
          <w:lang w:val="en-US"/>
        </w:rPr>
        <w:t>Mn</w:t>
      </w:r>
      <w:proofErr w:type="spellEnd"/>
      <w:r w:rsidRPr="003744C3">
        <w:rPr>
          <w:sz w:val="22"/>
          <w:szCs w:val="22"/>
          <w:lang w:val="en-US"/>
        </w:rPr>
        <w:t xml:space="preserve">, </w:t>
      </w:r>
      <w:proofErr w:type="spellStart"/>
      <w:r w:rsidRPr="003744C3">
        <w:rPr>
          <w:sz w:val="22"/>
          <w:szCs w:val="22"/>
          <w:lang w:val="en-US"/>
        </w:rPr>
        <w:t>Sr</w:t>
      </w:r>
      <w:proofErr w:type="spellEnd"/>
      <w:r w:rsidRPr="003744C3">
        <w:rPr>
          <w:sz w:val="22"/>
          <w:szCs w:val="22"/>
          <w:lang w:val="en-US"/>
        </w:rPr>
        <w:t xml:space="preserve">) and ore (Sn, W, Mo, Cu, </w:t>
      </w:r>
      <w:proofErr w:type="spellStart"/>
      <w:r w:rsidRPr="003744C3">
        <w:rPr>
          <w:sz w:val="22"/>
          <w:szCs w:val="22"/>
          <w:lang w:val="en-US"/>
        </w:rPr>
        <w:t>Pb</w:t>
      </w:r>
      <w:proofErr w:type="spellEnd"/>
      <w:r w:rsidRPr="003744C3">
        <w:rPr>
          <w:sz w:val="22"/>
          <w:szCs w:val="22"/>
          <w:lang w:val="en-US"/>
        </w:rPr>
        <w:t>, Zn, Au, Ag) elements (Table 1), as well as in the ratios of alkalis (K-</w:t>
      </w:r>
      <w:proofErr w:type="spellStart"/>
      <w:r w:rsidRPr="003744C3">
        <w:rPr>
          <w:sz w:val="22"/>
          <w:szCs w:val="22"/>
          <w:lang w:val="en-US"/>
        </w:rPr>
        <w:t>Rb</w:t>
      </w:r>
      <w:proofErr w:type="spellEnd"/>
      <w:r w:rsidRPr="003744C3">
        <w:rPr>
          <w:sz w:val="22"/>
          <w:szCs w:val="22"/>
          <w:lang w:val="en-US"/>
        </w:rPr>
        <w:t>-Cs-Li). This probably reflects the features of the environments of the emergence and development of different types of ore-magmatic systems.</w:t>
      </w:r>
    </w:p>
    <w:p w:rsidR="00440E23" w:rsidRDefault="00440E23" w:rsidP="00440E23">
      <w:pPr>
        <w:pStyle w:val="a3"/>
        <w:ind w:firstLine="709"/>
        <w:jc w:val="both"/>
        <w:rPr>
          <w:i/>
          <w:sz w:val="22"/>
          <w:szCs w:val="22"/>
          <w:lang w:val="en-US"/>
        </w:rPr>
      </w:pPr>
    </w:p>
    <w:p w:rsidR="00440E23" w:rsidRPr="003744C3" w:rsidRDefault="00440E23" w:rsidP="00440E23">
      <w:pPr>
        <w:pStyle w:val="a3"/>
        <w:ind w:firstLine="709"/>
        <w:jc w:val="both"/>
        <w:rPr>
          <w:i/>
          <w:sz w:val="22"/>
          <w:szCs w:val="22"/>
          <w:lang w:val="en-US"/>
        </w:rPr>
      </w:pPr>
      <w:r w:rsidRPr="003744C3">
        <w:rPr>
          <w:i/>
          <w:sz w:val="22"/>
          <w:szCs w:val="22"/>
          <w:lang w:val="en-US"/>
        </w:rPr>
        <w:t>The work was carried out with financial support…</w:t>
      </w:r>
    </w:p>
    <w:p w:rsidR="00440E23" w:rsidRPr="009454FF" w:rsidRDefault="00440E23" w:rsidP="00440E23">
      <w:pPr>
        <w:pStyle w:val="a3"/>
        <w:ind w:left="170"/>
        <w:jc w:val="both"/>
        <w:rPr>
          <w:sz w:val="22"/>
          <w:szCs w:val="22"/>
          <w:lang w:val="en-US"/>
        </w:rPr>
      </w:pPr>
    </w:p>
    <w:p w:rsidR="00440E23" w:rsidRPr="003E3EF7" w:rsidRDefault="00440E23" w:rsidP="00440E23">
      <w:pPr>
        <w:rPr>
          <w:lang w:val="en-US"/>
        </w:rPr>
      </w:pPr>
      <w:r w:rsidRPr="001A1BA1">
        <w:rPr>
          <w:lang w:val="en-US"/>
        </w:rPr>
        <w:t xml:space="preserve">1. </w:t>
      </w:r>
      <w:proofErr w:type="spellStart"/>
      <w:r w:rsidRPr="001A1BA1">
        <w:rPr>
          <w:lang w:val="en-US"/>
        </w:rPr>
        <w:t>Bortnikov</w:t>
      </w:r>
      <w:proofErr w:type="spellEnd"/>
      <w:r w:rsidRPr="001A1BA1">
        <w:rPr>
          <w:lang w:val="en-US"/>
        </w:rPr>
        <w:t xml:space="preserve"> N.S., </w:t>
      </w:r>
      <w:proofErr w:type="spellStart"/>
      <w:r w:rsidRPr="001A1BA1">
        <w:rPr>
          <w:lang w:val="en-US"/>
        </w:rPr>
        <w:t>Kryazhev</w:t>
      </w:r>
      <w:proofErr w:type="spellEnd"/>
      <w:r w:rsidRPr="001A1BA1">
        <w:rPr>
          <w:lang w:val="en-US"/>
        </w:rPr>
        <w:t xml:space="preserve"> S.G., </w:t>
      </w:r>
      <w:proofErr w:type="spellStart"/>
      <w:r w:rsidRPr="001A1BA1">
        <w:rPr>
          <w:lang w:val="en-US"/>
        </w:rPr>
        <w:t>Gonevchuk</w:t>
      </w:r>
      <w:proofErr w:type="spellEnd"/>
      <w:r w:rsidRPr="001A1BA1">
        <w:rPr>
          <w:lang w:val="en-US"/>
        </w:rPr>
        <w:t xml:space="preserve"> V.G., </w:t>
      </w:r>
      <w:proofErr w:type="spellStart"/>
      <w:r w:rsidRPr="001A1BA1">
        <w:rPr>
          <w:lang w:val="en-US"/>
        </w:rPr>
        <w:t>Gorelikova</w:t>
      </w:r>
      <w:proofErr w:type="spellEnd"/>
      <w:r w:rsidRPr="001A1BA1">
        <w:rPr>
          <w:lang w:val="en-US"/>
        </w:rPr>
        <w:t xml:space="preserve"> N.V., </w:t>
      </w:r>
      <w:proofErr w:type="spellStart"/>
      <w:r w:rsidRPr="001A1BA1">
        <w:rPr>
          <w:lang w:val="en-US"/>
        </w:rPr>
        <w:t>Ryabchenko</w:t>
      </w:r>
      <w:proofErr w:type="spellEnd"/>
      <w:r w:rsidRPr="001A1BA1">
        <w:rPr>
          <w:lang w:val="en-US"/>
        </w:rPr>
        <w:t xml:space="preserve"> V.M., </w:t>
      </w:r>
      <w:proofErr w:type="spellStart"/>
      <w:r w:rsidRPr="001A1BA1">
        <w:rPr>
          <w:lang w:val="en-US"/>
        </w:rPr>
        <w:t>Balashov</w:t>
      </w:r>
      <w:proofErr w:type="spellEnd"/>
      <w:r w:rsidRPr="001A1BA1">
        <w:rPr>
          <w:lang w:val="en-US"/>
        </w:rPr>
        <w:t xml:space="preserve"> F.V. Mixing of magmatic brines and meteoric fluids in the </w:t>
      </w:r>
      <w:proofErr w:type="spellStart"/>
      <w:r w:rsidRPr="001A1BA1">
        <w:rPr>
          <w:lang w:val="en-US"/>
        </w:rPr>
        <w:t>Vysokogorskoye</w:t>
      </w:r>
      <w:proofErr w:type="spellEnd"/>
      <w:r w:rsidRPr="001A1BA1">
        <w:rPr>
          <w:lang w:val="en-US"/>
        </w:rPr>
        <w:t xml:space="preserve"> porphyry tin deposit, </w:t>
      </w:r>
      <w:proofErr w:type="spellStart"/>
      <w:r w:rsidRPr="001A1BA1">
        <w:rPr>
          <w:lang w:val="en-US"/>
        </w:rPr>
        <w:t>Primorye</w:t>
      </w:r>
      <w:proofErr w:type="spellEnd"/>
      <w:r w:rsidRPr="001A1BA1">
        <w:rPr>
          <w:lang w:val="en-US"/>
        </w:rPr>
        <w:t xml:space="preserve">, Russia // Reports of the Academy of Sciences. </w:t>
      </w:r>
      <w:r w:rsidRPr="003E3EF7">
        <w:rPr>
          <w:lang w:val="en-US"/>
        </w:rPr>
        <w:t>2013. Vol. 453. No. 4. P. 1-5.</w:t>
      </w:r>
    </w:p>
    <w:p w:rsidR="00D4278E" w:rsidRPr="00440E23" w:rsidRDefault="00440E23">
      <w:pPr>
        <w:rPr>
          <w:sz w:val="24"/>
        </w:rPr>
      </w:pPr>
      <w:r w:rsidRPr="001A1BA1">
        <w:rPr>
          <w:lang w:val="en-US"/>
        </w:rPr>
        <w:t xml:space="preserve">2. </w:t>
      </w:r>
      <w:proofErr w:type="spellStart"/>
      <w:r w:rsidRPr="001A1BA1">
        <w:rPr>
          <w:lang w:val="en-US"/>
        </w:rPr>
        <w:t>Rodionov</w:t>
      </w:r>
      <w:proofErr w:type="spellEnd"/>
      <w:r w:rsidRPr="001A1BA1">
        <w:rPr>
          <w:lang w:val="en-US"/>
        </w:rPr>
        <w:t xml:space="preserve"> S.M. Tin </w:t>
      </w:r>
      <w:proofErr w:type="spellStart"/>
      <w:r w:rsidRPr="001A1BA1">
        <w:rPr>
          <w:lang w:val="en-US"/>
        </w:rPr>
        <w:t>metallogeny</w:t>
      </w:r>
      <w:proofErr w:type="spellEnd"/>
      <w:r w:rsidRPr="001A1BA1">
        <w:rPr>
          <w:lang w:val="en-US"/>
        </w:rPr>
        <w:t xml:space="preserve"> in the East of Russia. </w:t>
      </w:r>
      <w:proofErr w:type="spellStart"/>
      <w:r>
        <w:t>Moscow</w:t>
      </w:r>
      <w:proofErr w:type="spellEnd"/>
      <w:r>
        <w:t xml:space="preserve">: </w:t>
      </w:r>
      <w:proofErr w:type="spellStart"/>
      <w:r>
        <w:t>Nauka</w:t>
      </w:r>
      <w:proofErr w:type="spellEnd"/>
      <w:r>
        <w:t>, 2005. 327 p.</w:t>
      </w:r>
    </w:p>
    <w:sectPr w:rsidR="00D4278E" w:rsidRPr="00440E23" w:rsidSect="009A722E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160" w:rsidRDefault="00BA2160">
      <w:r>
        <w:separator/>
      </w:r>
    </w:p>
  </w:endnote>
  <w:endnote w:type="continuationSeparator" w:id="0">
    <w:p w:rsidR="00BA2160" w:rsidRDefault="00BA2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3749421"/>
      <w:docPartObj>
        <w:docPartGallery w:val="Page Numbers (Bottom of Page)"/>
        <w:docPartUnique/>
      </w:docPartObj>
    </w:sdtPr>
    <w:sdtEndPr/>
    <w:sdtContent>
      <w:p w:rsidR="00794B9D" w:rsidRDefault="00632A7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6DCE" w:rsidRPr="004F6DCE">
          <w:rPr>
            <w:noProof/>
            <w:lang w:val="zh-CN" w:eastAsia="zh-CN"/>
          </w:rPr>
          <w:t>4</w:t>
        </w:r>
        <w:r>
          <w:fldChar w:fldCharType="end"/>
        </w:r>
      </w:p>
    </w:sdtContent>
  </w:sdt>
  <w:p w:rsidR="00794B9D" w:rsidRDefault="00BA216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160" w:rsidRDefault="00BA2160">
      <w:r>
        <w:separator/>
      </w:r>
    </w:p>
  </w:footnote>
  <w:footnote w:type="continuationSeparator" w:id="0">
    <w:p w:rsidR="00BA2160" w:rsidRDefault="00BA21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22E"/>
    <w:rsid w:val="000412C8"/>
    <w:rsid w:val="00440E23"/>
    <w:rsid w:val="004F6DCE"/>
    <w:rsid w:val="00632A7F"/>
    <w:rsid w:val="00636424"/>
    <w:rsid w:val="00881C7E"/>
    <w:rsid w:val="0094139B"/>
    <w:rsid w:val="009A722E"/>
    <w:rsid w:val="00B123CE"/>
    <w:rsid w:val="00BA2160"/>
    <w:rsid w:val="00D4278E"/>
    <w:rsid w:val="00EA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658C54-D13B-4578-9E6A-5C5C86FFB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A72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A722E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A722E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A722E"/>
    <w:pPr>
      <w:widowControl w:val="0"/>
      <w:autoSpaceDE w:val="0"/>
      <w:autoSpaceDN w:val="0"/>
      <w:spacing w:after="0" w:line="240" w:lineRule="auto"/>
    </w:pPr>
    <w:rPr>
      <w:rFonts w:eastAsiaTheme="minorEastAsia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5">
    <w:name w:val="Hyperlink"/>
    <w:basedOn w:val="a0"/>
    <w:uiPriority w:val="99"/>
    <w:unhideWhenUsed/>
    <w:rsid w:val="009A722E"/>
    <w:rPr>
      <w:color w:val="0563C1" w:themeColor="hyperlink"/>
      <w:u w:val="single"/>
    </w:rPr>
  </w:style>
  <w:style w:type="paragraph" w:styleId="a6">
    <w:name w:val="footer"/>
    <w:basedOn w:val="a"/>
    <w:link w:val="a7"/>
    <w:uiPriority w:val="99"/>
    <w:unhideWhenUsed/>
    <w:rsid w:val="009A722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Нижний колонтитул Знак"/>
    <w:basedOn w:val="a0"/>
    <w:link w:val="a6"/>
    <w:uiPriority w:val="99"/>
    <w:rsid w:val="009A722E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ladimirshukhov3@yandex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1697</Words>
  <Characters>9675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2026-04-14T07:27:00Z</cp:lastPrinted>
  <dcterms:created xsi:type="dcterms:W3CDTF">2026-04-14T07:21:00Z</dcterms:created>
  <dcterms:modified xsi:type="dcterms:W3CDTF">2026-04-15T08:53:00Z</dcterms:modified>
</cp:coreProperties>
</file>